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3F7" w:rsidRPr="005A6D42" w:rsidRDefault="00D86899" w:rsidP="00D86899">
      <w:pPr>
        <w:jc w:val="center"/>
        <w:rPr>
          <w:color w:val="000000" w:themeColor="text1"/>
          <w:sz w:val="21"/>
          <w:szCs w:val="21"/>
        </w:rPr>
      </w:pPr>
      <w:bookmarkStart w:id="0" w:name="_GoBack"/>
      <w:r w:rsidRPr="005A6D42">
        <w:rPr>
          <w:noProof/>
          <w:color w:val="000000" w:themeColor="text1"/>
          <w:sz w:val="21"/>
          <w:szCs w:val="21"/>
        </w:rPr>
        <w:drawing>
          <wp:inline distT="0" distB="0" distL="0" distR="0">
            <wp:extent cx="5760720" cy="551731"/>
            <wp:effectExtent l="19050" t="0" r="0" b="0"/>
            <wp:docPr id="2" name="Obraz 1" descr="K:\Klienci\Przedsiębiorcy\Promocja\Zestawienia-znaków-z-logotypem-OPOLSKIE-wersje-poziome\Zestawienia znaków z logotypem OPOLSKIE - wersje poziome\POZIOM_KOLOR_PL\RPO+OP+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lienci\Przedsiębiorcy\Promocja\Zestawienia-znaków-z-logotypem-OPOLSKIE-wersje-poziome\Zestawienia znaków z logotypem OPOLSKIE - wersje poziome\POZIOM_KOLOR_PL\RPO+OP+EFS.jpg"/>
                    <pic:cNvPicPr>
                      <a:picLocks noChangeAspect="1" noChangeArrowheads="1"/>
                    </pic:cNvPicPr>
                  </pic:nvPicPr>
                  <pic:blipFill>
                    <a:blip r:embed="rId7" cstate="print"/>
                    <a:srcRect/>
                    <a:stretch>
                      <a:fillRect/>
                    </a:stretch>
                  </pic:blipFill>
                  <pic:spPr bwMode="auto">
                    <a:xfrm>
                      <a:off x="0" y="0"/>
                      <a:ext cx="5760720" cy="551731"/>
                    </a:xfrm>
                    <a:prstGeom prst="rect">
                      <a:avLst/>
                    </a:prstGeom>
                    <a:noFill/>
                    <a:ln w="9525">
                      <a:noFill/>
                      <a:miter lim="800000"/>
                      <a:headEnd/>
                      <a:tailEnd/>
                    </a:ln>
                  </pic:spPr>
                </pic:pic>
              </a:graphicData>
            </a:graphic>
          </wp:inline>
        </w:drawing>
      </w:r>
    </w:p>
    <w:p w:rsidR="00327B0E" w:rsidRPr="005A6D42" w:rsidRDefault="00AF0690" w:rsidP="00A16C82">
      <w:pPr>
        <w:jc w:val="right"/>
        <w:rPr>
          <w:color w:val="000000" w:themeColor="text1"/>
          <w:sz w:val="21"/>
          <w:szCs w:val="21"/>
        </w:rPr>
      </w:pPr>
      <w:r w:rsidRPr="005A6D42">
        <w:rPr>
          <w:color w:val="000000" w:themeColor="text1"/>
          <w:sz w:val="21"/>
          <w:szCs w:val="21"/>
        </w:rPr>
        <w:t xml:space="preserve">Opole </w:t>
      </w:r>
      <w:r w:rsidR="00A16C82" w:rsidRPr="005A6D42">
        <w:rPr>
          <w:color w:val="000000" w:themeColor="text1"/>
          <w:sz w:val="21"/>
          <w:szCs w:val="21"/>
        </w:rPr>
        <w:t xml:space="preserve"> dnia </w:t>
      </w:r>
      <w:r w:rsidR="00770AE1" w:rsidRPr="005A6D42">
        <w:rPr>
          <w:color w:val="000000" w:themeColor="text1"/>
          <w:sz w:val="21"/>
          <w:szCs w:val="21"/>
        </w:rPr>
        <w:t xml:space="preserve"> </w:t>
      </w:r>
      <w:r w:rsidR="004D0A22">
        <w:rPr>
          <w:color w:val="000000" w:themeColor="text1"/>
          <w:sz w:val="21"/>
          <w:szCs w:val="21"/>
        </w:rPr>
        <w:t>21</w:t>
      </w:r>
      <w:r w:rsidR="00790B59" w:rsidRPr="005A6D42">
        <w:rPr>
          <w:color w:val="000000" w:themeColor="text1"/>
          <w:sz w:val="21"/>
          <w:szCs w:val="21"/>
        </w:rPr>
        <w:t>.02.2021</w:t>
      </w:r>
    </w:p>
    <w:p w:rsidR="00953633" w:rsidRPr="005A6D42" w:rsidRDefault="00953633" w:rsidP="00953633">
      <w:pPr>
        <w:jc w:val="center"/>
        <w:rPr>
          <w:b/>
          <w:color w:val="000000" w:themeColor="text1"/>
          <w:sz w:val="27"/>
          <w:szCs w:val="27"/>
        </w:rPr>
      </w:pPr>
      <w:r w:rsidRPr="005A6D42">
        <w:rPr>
          <w:b/>
          <w:color w:val="000000" w:themeColor="text1"/>
          <w:sz w:val="27"/>
          <w:szCs w:val="27"/>
        </w:rPr>
        <w:t xml:space="preserve">ZAPYTANIE OFERTOWE  NR </w:t>
      </w:r>
      <w:r w:rsidR="004D0A22">
        <w:rPr>
          <w:b/>
          <w:color w:val="000000" w:themeColor="text1"/>
          <w:sz w:val="27"/>
          <w:szCs w:val="27"/>
        </w:rPr>
        <w:t>08.01/2</w:t>
      </w:r>
      <w:r w:rsidR="001C6B50" w:rsidRPr="005A6D42">
        <w:rPr>
          <w:b/>
          <w:color w:val="000000" w:themeColor="text1"/>
          <w:sz w:val="27"/>
          <w:szCs w:val="27"/>
        </w:rPr>
        <w:t>/02/21</w:t>
      </w:r>
    </w:p>
    <w:p w:rsidR="00953633" w:rsidRPr="005A6D42" w:rsidRDefault="00327B0E" w:rsidP="00EA02DC">
      <w:pPr>
        <w:autoSpaceDE w:val="0"/>
        <w:autoSpaceDN w:val="0"/>
        <w:adjustRightInd w:val="0"/>
        <w:spacing w:after="0" w:line="240" w:lineRule="auto"/>
        <w:jc w:val="center"/>
        <w:rPr>
          <w:color w:val="000000" w:themeColor="text1"/>
          <w:sz w:val="27"/>
          <w:szCs w:val="27"/>
        </w:rPr>
      </w:pPr>
      <w:r w:rsidRPr="005A6D42">
        <w:rPr>
          <w:color w:val="000000" w:themeColor="text1"/>
          <w:sz w:val="21"/>
          <w:szCs w:val="21"/>
        </w:rPr>
        <w:t xml:space="preserve">Zapytanie ofertowe dotyczące </w:t>
      </w:r>
      <w:r w:rsidR="009A3356" w:rsidRPr="005A6D42">
        <w:rPr>
          <w:rFonts w:cstheme="minorHAnsi"/>
          <w:color w:val="000000" w:themeColor="text1"/>
        </w:rPr>
        <w:t>realizacji usług w postaci świadczeń terapeutycznych</w:t>
      </w:r>
      <w:r w:rsidR="009A3356" w:rsidRPr="005A6D42">
        <w:rPr>
          <w:rStyle w:val="Pogrubienie"/>
          <w:rFonts w:eastAsia="´Times New Roman´" w:cs="Arial"/>
          <w:b w:val="0"/>
          <w:color w:val="000000" w:themeColor="text1"/>
        </w:rPr>
        <w:t xml:space="preserve"> </w:t>
      </w:r>
      <w:r w:rsidR="00EA02DC" w:rsidRPr="005A6D42">
        <w:rPr>
          <w:rStyle w:val="Pogrubienie"/>
          <w:rFonts w:eastAsia="´Times New Roman´" w:cs="Arial"/>
          <w:b w:val="0"/>
          <w:color w:val="000000" w:themeColor="text1"/>
        </w:rPr>
        <w:t>w ramach projektu „</w:t>
      </w:r>
      <w:r w:rsidR="00EA02DC" w:rsidRPr="005A6D42">
        <w:rPr>
          <w:rFonts w:cs="NimbusSanL-Regu"/>
          <w:color w:val="000000" w:themeColor="text1"/>
        </w:rPr>
        <w:t xml:space="preserve">Ośrodki Promocji Edukacji i Terapii Rodzin – program rozwoju i profesjonalizacji usług </w:t>
      </w:r>
      <w:proofErr w:type="spellStart"/>
      <w:r w:rsidR="00EA02DC" w:rsidRPr="005A6D42">
        <w:rPr>
          <w:rFonts w:cs="NimbusSanL-Regu"/>
          <w:color w:val="000000" w:themeColor="text1"/>
        </w:rPr>
        <w:t>psychoedukacyjnych</w:t>
      </w:r>
      <w:proofErr w:type="spellEnd"/>
      <w:r w:rsidR="00EA02DC" w:rsidRPr="005A6D42">
        <w:rPr>
          <w:rFonts w:cs="NimbusSanL-Regu"/>
          <w:color w:val="000000" w:themeColor="text1"/>
        </w:rPr>
        <w:t xml:space="preserve"> i terapeutycz</w:t>
      </w:r>
      <w:r w:rsidR="007B1B3D" w:rsidRPr="005A6D42">
        <w:rPr>
          <w:rFonts w:cs="NimbusSanL-Regu"/>
          <w:color w:val="000000" w:themeColor="text1"/>
        </w:rPr>
        <w:t>nych dla rodzin w woj. opolskim</w:t>
      </w:r>
      <w:r w:rsidR="00EA02DC" w:rsidRPr="005A6D42">
        <w:rPr>
          <w:rFonts w:cs="NimbusSanL-Regu"/>
          <w:color w:val="000000" w:themeColor="text1"/>
        </w:rPr>
        <w:t>"</w:t>
      </w:r>
    </w:p>
    <w:p w:rsidR="00953633" w:rsidRPr="005A6D42" w:rsidRDefault="00953633" w:rsidP="00953633">
      <w:pPr>
        <w:spacing w:after="0"/>
        <w:jc w:val="center"/>
        <w:rPr>
          <w:color w:val="000000" w:themeColor="text1"/>
          <w:sz w:val="21"/>
          <w:szCs w:val="21"/>
        </w:rPr>
      </w:pPr>
    </w:p>
    <w:p w:rsidR="00834CD5" w:rsidRPr="005A6D42" w:rsidRDefault="00834CD5" w:rsidP="00953633">
      <w:pPr>
        <w:spacing w:after="0"/>
        <w:jc w:val="center"/>
        <w:rPr>
          <w:color w:val="000000" w:themeColor="text1"/>
          <w:sz w:val="21"/>
          <w:szCs w:val="21"/>
        </w:rPr>
      </w:pPr>
      <w:r w:rsidRPr="005A6D42">
        <w:rPr>
          <w:color w:val="000000" w:themeColor="text1"/>
          <w:sz w:val="21"/>
          <w:szCs w:val="21"/>
        </w:rPr>
        <w:t xml:space="preserve">Projekt </w:t>
      </w:r>
      <w:r w:rsidR="00822611" w:rsidRPr="005A6D42">
        <w:rPr>
          <w:color w:val="000000" w:themeColor="text1"/>
          <w:sz w:val="21"/>
          <w:szCs w:val="21"/>
        </w:rPr>
        <w:t>partnerski</w:t>
      </w:r>
      <w:r w:rsidR="0082599D" w:rsidRPr="005A6D42">
        <w:rPr>
          <w:color w:val="000000" w:themeColor="text1"/>
          <w:sz w:val="21"/>
          <w:szCs w:val="21"/>
        </w:rPr>
        <w:t xml:space="preserve"> o nazwie </w:t>
      </w:r>
      <w:r w:rsidR="005E63F7" w:rsidRPr="005A6D42">
        <w:rPr>
          <w:rFonts w:cstheme="minorHAnsi"/>
          <w:color w:val="000000" w:themeColor="text1"/>
          <w:sz w:val="21"/>
          <w:szCs w:val="21"/>
        </w:rPr>
        <w:t xml:space="preserve">"Ośrodki Promocji Edukacji i Terapii Rodzin – program rozwoju i profesjonalizacji usług </w:t>
      </w:r>
      <w:proofErr w:type="spellStart"/>
      <w:r w:rsidR="005E63F7" w:rsidRPr="005A6D42">
        <w:rPr>
          <w:rFonts w:cstheme="minorHAnsi"/>
          <w:color w:val="000000" w:themeColor="text1"/>
          <w:sz w:val="21"/>
          <w:szCs w:val="21"/>
        </w:rPr>
        <w:t>psychoedukacyjnych</w:t>
      </w:r>
      <w:proofErr w:type="spellEnd"/>
      <w:r w:rsidR="005E63F7" w:rsidRPr="005A6D42">
        <w:rPr>
          <w:rFonts w:cstheme="minorHAnsi"/>
          <w:color w:val="000000" w:themeColor="text1"/>
          <w:sz w:val="21"/>
          <w:szCs w:val="21"/>
        </w:rPr>
        <w:t xml:space="preserve"> i terapeutycznych dla rodzin w woj. opolskim." </w:t>
      </w:r>
      <w:r w:rsidR="00A16C82" w:rsidRPr="005A6D42">
        <w:rPr>
          <w:color w:val="000000" w:themeColor="text1"/>
          <w:sz w:val="21"/>
          <w:szCs w:val="21"/>
        </w:rPr>
        <w:t xml:space="preserve">jest </w:t>
      </w:r>
      <w:r w:rsidRPr="005A6D42">
        <w:rPr>
          <w:color w:val="000000" w:themeColor="text1"/>
          <w:sz w:val="21"/>
          <w:szCs w:val="21"/>
        </w:rPr>
        <w:t xml:space="preserve">współfinansowany przez Unię Europejską z Europejskiego Funduszu </w:t>
      </w:r>
      <w:r w:rsidR="005E63F7" w:rsidRPr="005A6D42">
        <w:rPr>
          <w:color w:val="000000" w:themeColor="text1"/>
          <w:sz w:val="21"/>
          <w:szCs w:val="21"/>
        </w:rPr>
        <w:t>Społecznego</w:t>
      </w:r>
      <w:r w:rsidRPr="005A6D42">
        <w:rPr>
          <w:color w:val="000000" w:themeColor="text1"/>
          <w:sz w:val="21"/>
          <w:szCs w:val="21"/>
        </w:rPr>
        <w:t xml:space="preserve"> w ramach Regionalnego Programu Operacyjnego Województwa Opolskiego na lata 2014-2020</w:t>
      </w:r>
      <w:r w:rsidR="00A16C82" w:rsidRPr="005A6D42">
        <w:rPr>
          <w:color w:val="000000" w:themeColor="text1"/>
          <w:sz w:val="21"/>
          <w:szCs w:val="21"/>
        </w:rPr>
        <w:t>;</w:t>
      </w:r>
    </w:p>
    <w:p w:rsidR="00A16C82" w:rsidRPr="005A6D42" w:rsidRDefault="002E61F4" w:rsidP="00A16C82">
      <w:pPr>
        <w:spacing w:after="0"/>
        <w:jc w:val="center"/>
        <w:rPr>
          <w:color w:val="000000" w:themeColor="text1"/>
          <w:sz w:val="21"/>
          <w:szCs w:val="21"/>
        </w:rPr>
      </w:pPr>
      <w:r w:rsidRPr="005A6D42">
        <w:rPr>
          <w:color w:val="000000" w:themeColor="text1"/>
          <w:sz w:val="21"/>
          <w:szCs w:val="21"/>
        </w:rPr>
        <w:t>D</w:t>
      </w:r>
      <w:r w:rsidR="00A16C82" w:rsidRPr="005A6D42">
        <w:rPr>
          <w:color w:val="000000" w:themeColor="text1"/>
          <w:sz w:val="21"/>
          <w:szCs w:val="21"/>
        </w:rPr>
        <w:t xml:space="preserve">ziałanie </w:t>
      </w:r>
      <w:r w:rsidR="005E63F7" w:rsidRPr="005A6D42">
        <w:rPr>
          <w:color w:val="000000" w:themeColor="text1"/>
          <w:sz w:val="21"/>
          <w:szCs w:val="21"/>
        </w:rPr>
        <w:t>08.01 – Dostęp do wysokiej jakości usług zdrowotnych i społecznych</w:t>
      </w:r>
    </w:p>
    <w:p w:rsidR="006B7000" w:rsidRPr="005A6D42" w:rsidRDefault="006B7000" w:rsidP="002E4E2E">
      <w:pPr>
        <w:jc w:val="center"/>
        <w:rPr>
          <w:b/>
          <w:color w:val="000000" w:themeColor="text1"/>
          <w:sz w:val="27"/>
          <w:szCs w:val="27"/>
        </w:rPr>
      </w:pPr>
    </w:p>
    <w:p w:rsidR="006B7000" w:rsidRPr="005A6D42" w:rsidRDefault="006B7000" w:rsidP="006B7000">
      <w:pPr>
        <w:pStyle w:val="Akapitzlist"/>
        <w:numPr>
          <w:ilvl w:val="0"/>
          <w:numId w:val="18"/>
        </w:numPr>
        <w:rPr>
          <w:rFonts w:cstheme="minorHAnsi"/>
          <w:b/>
          <w:color w:val="000000" w:themeColor="text1"/>
        </w:rPr>
      </w:pPr>
      <w:r w:rsidRPr="005A6D42">
        <w:rPr>
          <w:rFonts w:cstheme="minorHAnsi"/>
          <w:b/>
          <w:color w:val="000000" w:themeColor="text1"/>
        </w:rPr>
        <w:t>NAZWA I ADRES ZAMAWIAJĄCEGO:</w:t>
      </w:r>
    </w:p>
    <w:p w:rsidR="00EA02DC" w:rsidRPr="005A6D42" w:rsidRDefault="00EA02DC" w:rsidP="00EA02DC">
      <w:pPr>
        <w:spacing w:after="0"/>
        <w:ind w:firstLine="709"/>
        <w:rPr>
          <w:rFonts w:cstheme="minorHAnsi"/>
          <w:color w:val="000000" w:themeColor="text1"/>
        </w:rPr>
      </w:pPr>
      <w:r w:rsidRPr="005A6D42">
        <w:rPr>
          <w:rFonts w:cstheme="minorHAnsi"/>
          <w:color w:val="000000" w:themeColor="text1"/>
        </w:rPr>
        <w:t>Diecezjalna Fundacja Ochrony Życia</w:t>
      </w:r>
      <w:r w:rsidR="00822611" w:rsidRPr="005A6D42">
        <w:rPr>
          <w:rFonts w:cstheme="minorHAnsi"/>
          <w:color w:val="000000" w:themeColor="text1"/>
        </w:rPr>
        <w:t xml:space="preserve"> – Lider partnerstwa</w:t>
      </w:r>
    </w:p>
    <w:p w:rsidR="00EA02DC" w:rsidRPr="005A6D42" w:rsidRDefault="00EA02DC" w:rsidP="00EA02DC">
      <w:pPr>
        <w:spacing w:after="0"/>
        <w:ind w:firstLine="709"/>
        <w:rPr>
          <w:rFonts w:cstheme="minorHAnsi"/>
          <w:color w:val="000000" w:themeColor="text1"/>
        </w:rPr>
      </w:pPr>
      <w:r w:rsidRPr="005A6D42">
        <w:rPr>
          <w:rFonts w:cstheme="minorHAnsi"/>
          <w:color w:val="000000" w:themeColor="text1"/>
        </w:rPr>
        <w:t>ul. Książąt Opolskich 19, 45-005 Opole</w:t>
      </w:r>
    </w:p>
    <w:p w:rsidR="006218CB" w:rsidRPr="005A6D42" w:rsidRDefault="006218CB" w:rsidP="00EA02DC">
      <w:pPr>
        <w:spacing w:after="0"/>
        <w:ind w:firstLine="709"/>
        <w:rPr>
          <w:rFonts w:cstheme="minorHAnsi"/>
          <w:color w:val="000000" w:themeColor="text1"/>
        </w:rPr>
      </w:pPr>
      <w:r w:rsidRPr="005A6D42">
        <w:rPr>
          <w:rFonts w:cstheme="minorHAnsi"/>
          <w:color w:val="000000" w:themeColor="text1"/>
        </w:rPr>
        <w:t>Biuro: Pl. Katedralny 4, 45-005 Opole</w:t>
      </w:r>
    </w:p>
    <w:p w:rsidR="006B7000" w:rsidRPr="005A6D42" w:rsidRDefault="004F2585" w:rsidP="006B7000">
      <w:pPr>
        <w:pStyle w:val="Akapitzlist"/>
        <w:rPr>
          <w:rFonts w:cstheme="minorHAnsi"/>
          <w:b/>
          <w:color w:val="000000" w:themeColor="text1"/>
        </w:rPr>
      </w:pPr>
      <w:r w:rsidRPr="005A6D42">
        <w:rPr>
          <w:rFonts w:cstheme="minorHAnsi"/>
          <w:b/>
          <w:color w:val="000000" w:themeColor="text1"/>
        </w:rPr>
        <w:t>t</w:t>
      </w:r>
      <w:r w:rsidR="006B7000" w:rsidRPr="005A6D42">
        <w:rPr>
          <w:rFonts w:cstheme="minorHAnsi"/>
          <w:b/>
          <w:color w:val="000000" w:themeColor="text1"/>
        </w:rPr>
        <w:t xml:space="preserve">el. 77/ </w:t>
      </w:r>
      <w:r w:rsidR="00EA02DC" w:rsidRPr="005A6D42">
        <w:rPr>
          <w:rFonts w:cstheme="minorHAnsi"/>
          <w:b/>
          <w:color w:val="000000" w:themeColor="text1"/>
        </w:rPr>
        <w:t>44 10 260</w:t>
      </w:r>
    </w:p>
    <w:p w:rsidR="006B7000" w:rsidRPr="005A6D42" w:rsidRDefault="00C07B53" w:rsidP="006B7000">
      <w:pPr>
        <w:pStyle w:val="Akapitzlist"/>
        <w:rPr>
          <w:rFonts w:cstheme="minorHAnsi"/>
          <w:color w:val="000000" w:themeColor="text1"/>
        </w:rPr>
      </w:pPr>
      <w:r w:rsidRPr="005A6D42">
        <w:rPr>
          <w:rFonts w:cstheme="minorHAnsi"/>
          <w:color w:val="000000" w:themeColor="text1"/>
        </w:rPr>
        <w:t>działająca również w imieniu Partnera Projektu</w:t>
      </w:r>
    </w:p>
    <w:p w:rsidR="00C07B53" w:rsidRPr="005A6D42" w:rsidRDefault="00C07B53" w:rsidP="006B7000">
      <w:pPr>
        <w:pStyle w:val="Akapitzlist"/>
        <w:rPr>
          <w:rFonts w:cstheme="minorHAnsi"/>
          <w:color w:val="000000" w:themeColor="text1"/>
        </w:rPr>
      </w:pPr>
      <w:r w:rsidRPr="005A6D42">
        <w:rPr>
          <w:rFonts w:cstheme="minorHAnsi"/>
          <w:color w:val="000000" w:themeColor="text1"/>
        </w:rPr>
        <w:t>Diecezjalny Dom Formacyjny w Nysie</w:t>
      </w:r>
    </w:p>
    <w:p w:rsidR="00C07B53" w:rsidRPr="005A6D42" w:rsidRDefault="00C07B53" w:rsidP="006B7000">
      <w:pPr>
        <w:pStyle w:val="Akapitzlist"/>
        <w:rPr>
          <w:rFonts w:cstheme="minorHAnsi"/>
          <w:color w:val="000000" w:themeColor="text1"/>
        </w:rPr>
      </w:pPr>
      <w:r w:rsidRPr="005A6D42">
        <w:rPr>
          <w:rFonts w:cstheme="minorHAnsi"/>
          <w:color w:val="000000" w:themeColor="text1"/>
        </w:rPr>
        <w:t>ul. Emilii Gierczak 2, 48-300 Nysa</w:t>
      </w:r>
    </w:p>
    <w:p w:rsidR="00C07B53" w:rsidRPr="005A6D42" w:rsidRDefault="00C07B53" w:rsidP="006B7000">
      <w:pPr>
        <w:pStyle w:val="Akapitzlist"/>
        <w:rPr>
          <w:rFonts w:cstheme="minorHAnsi"/>
          <w:color w:val="000000" w:themeColor="text1"/>
        </w:rPr>
      </w:pPr>
    </w:p>
    <w:p w:rsidR="006B7000" w:rsidRPr="005A6D42" w:rsidRDefault="006B7000" w:rsidP="006B7000">
      <w:pPr>
        <w:pStyle w:val="Akapitzlist"/>
        <w:rPr>
          <w:rFonts w:cstheme="minorHAnsi"/>
          <w:color w:val="000000" w:themeColor="text1"/>
        </w:rPr>
      </w:pPr>
      <w:r w:rsidRPr="005A6D42">
        <w:rPr>
          <w:rFonts w:cstheme="minorHAnsi"/>
          <w:color w:val="000000" w:themeColor="text1"/>
        </w:rPr>
        <w:t xml:space="preserve">osoba do kontaktu : </w:t>
      </w:r>
    </w:p>
    <w:p w:rsidR="00953633" w:rsidRPr="005A6D42" w:rsidRDefault="00C73638" w:rsidP="006B7000">
      <w:pPr>
        <w:pStyle w:val="Akapitzlist"/>
        <w:rPr>
          <w:rFonts w:cstheme="minorHAnsi"/>
          <w:color w:val="000000" w:themeColor="text1"/>
        </w:rPr>
      </w:pPr>
      <w:r w:rsidRPr="005A6D42">
        <w:rPr>
          <w:rFonts w:cstheme="minorHAnsi"/>
          <w:color w:val="000000" w:themeColor="text1"/>
        </w:rPr>
        <w:t>Pan</w:t>
      </w:r>
      <w:r w:rsidR="00EA02DC" w:rsidRPr="005A6D42">
        <w:rPr>
          <w:rFonts w:cstheme="minorHAnsi"/>
          <w:color w:val="000000" w:themeColor="text1"/>
        </w:rPr>
        <w:t>i</w:t>
      </w:r>
      <w:r w:rsidRPr="005A6D42">
        <w:rPr>
          <w:rFonts w:cstheme="minorHAnsi"/>
          <w:color w:val="000000" w:themeColor="text1"/>
        </w:rPr>
        <w:t xml:space="preserve"> </w:t>
      </w:r>
      <w:r w:rsidR="00366203" w:rsidRPr="005A6D42">
        <w:rPr>
          <w:rFonts w:cstheme="minorHAnsi"/>
          <w:color w:val="000000" w:themeColor="text1"/>
        </w:rPr>
        <w:t xml:space="preserve">Beata </w:t>
      </w:r>
      <w:proofErr w:type="spellStart"/>
      <w:r w:rsidR="00366203" w:rsidRPr="005A6D42">
        <w:rPr>
          <w:rFonts w:cstheme="minorHAnsi"/>
          <w:color w:val="000000" w:themeColor="text1"/>
        </w:rPr>
        <w:t>Balicka-Błagi</w:t>
      </w:r>
      <w:r w:rsidR="00EA02DC" w:rsidRPr="005A6D42">
        <w:rPr>
          <w:rFonts w:cstheme="minorHAnsi"/>
          <w:color w:val="000000" w:themeColor="text1"/>
        </w:rPr>
        <w:t>tka</w:t>
      </w:r>
      <w:proofErr w:type="spellEnd"/>
      <w:r w:rsidRPr="005A6D42">
        <w:rPr>
          <w:rFonts w:cstheme="minorHAnsi"/>
          <w:color w:val="000000" w:themeColor="text1"/>
        </w:rPr>
        <w:t xml:space="preserve">, tel. </w:t>
      </w:r>
      <w:r w:rsidR="00EA02DC" w:rsidRPr="005A6D42">
        <w:rPr>
          <w:rFonts w:cstheme="minorHAnsi"/>
          <w:color w:val="000000" w:themeColor="text1"/>
        </w:rPr>
        <w:t>601 067 065</w:t>
      </w:r>
    </w:p>
    <w:p w:rsidR="006B7000" w:rsidRPr="005A6D42" w:rsidRDefault="00C73638" w:rsidP="006B7000">
      <w:pPr>
        <w:pStyle w:val="Akapitzlist"/>
        <w:rPr>
          <w:rFonts w:cstheme="minorHAnsi"/>
          <w:color w:val="000000" w:themeColor="text1"/>
          <w:lang w:val="en-US"/>
        </w:rPr>
      </w:pPr>
      <w:r w:rsidRPr="005A6D42">
        <w:rPr>
          <w:rFonts w:cstheme="minorHAnsi"/>
          <w:color w:val="000000" w:themeColor="text1"/>
          <w:lang w:val="en-US"/>
        </w:rPr>
        <w:t xml:space="preserve">e-mail: </w:t>
      </w:r>
      <w:r w:rsidR="00EA02DC" w:rsidRPr="005A6D42">
        <w:rPr>
          <w:rFonts w:cstheme="minorHAnsi"/>
          <w:color w:val="000000" w:themeColor="text1"/>
          <w:lang w:val="en-US"/>
        </w:rPr>
        <w:t>biuro@dfoz.pl</w:t>
      </w:r>
    </w:p>
    <w:p w:rsidR="00DA3C00" w:rsidRPr="005A6D42" w:rsidRDefault="00DA3C00" w:rsidP="006B7000">
      <w:pPr>
        <w:pStyle w:val="Akapitzlist"/>
        <w:rPr>
          <w:rFonts w:cstheme="minorHAnsi"/>
          <w:color w:val="000000" w:themeColor="text1"/>
          <w:lang w:val="en-US"/>
        </w:rPr>
      </w:pPr>
    </w:p>
    <w:p w:rsidR="006B7000" w:rsidRPr="005A6D42" w:rsidRDefault="006B7000" w:rsidP="006B7000">
      <w:pPr>
        <w:pStyle w:val="Akapitzlist"/>
        <w:numPr>
          <w:ilvl w:val="0"/>
          <w:numId w:val="18"/>
        </w:numPr>
        <w:rPr>
          <w:rFonts w:cstheme="minorHAnsi"/>
          <w:b/>
          <w:color w:val="000000" w:themeColor="text1"/>
        </w:rPr>
      </w:pPr>
      <w:r w:rsidRPr="005A6D42">
        <w:rPr>
          <w:rFonts w:cstheme="minorHAnsi"/>
          <w:b/>
          <w:color w:val="000000" w:themeColor="text1"/>
        </w:rPr>
        <w:t>TRYB UDZIELENIA ZAMÓWIENIA:</w:t>
      </w:r>
    </w:p>
    <w:p w:rsidR="00F93BAB" w:rsidRPr="005A6D42" w:rsidRDefault="00F93BAB" w:rsidP="00D86899">
      <w:pPr>
        <w:pStyle w:val="Akapitzlist"/>
        <w:jc w:val="both"/>
        <w:rPr>
          <w:rFonts w:cstheme="minorHAnsi"/>
          <w:color w:val="000000" w:themeColor="text1"/>
        </w:rPr>
      </w:pPr>
      <w:r w:rsidRPr="005A6D42">
        <w:rPr>
          <w:rFonts w:cstheme="minorHAnsi"/>
          <w:color w:val="000000" w:themeColor="text1"/>
        </w:rPr>
        <w:t>Do przedmiotowego postępowania nie stosuje się Ustawy z dnia 29 stycznia 2004 r. Prawo Zamówień Publicznych (Dz.U. z 2015 poz. 2164, ze zm.)</w:t>
      </w:r>
    </w:p>
    <w:p w:rsidR="00F93BAB" w:rsidRPr="005A6D42" w:rsidRDefault="00F93BAB" w:rsidP="00D86899">
      <w:pPr>
        <w:pStyle w:val="Akapitzlist"/>
        <w:jc w:val="both"/>
        <w:rPr>
          <w:rFonts w:cstheme="minorHAnsi"/>
          <w:color w:val="000000" w:themeColor="text1"/>
        </w:rPr>
      </w:pPr>
      <w:r w:rsidRPr="005A6D42">
        <w:rPr>
          <w:rFonts w:cstheme="minorHAnsi"/>
          <w:color w:val="000000" w:themeColor="text1"/>
        </w:rPr>
        <w:t>Niniejsze postępowanie prowadzone jest zgodnie z zasadą konkurencyjności określoną w Wytycznych w zakresie kwalifikowalności wydatków w ramach Europejskiego Funduszu Rozwoju Regionalnego, Europejskiego Funduszu Społecznego oraz Funduszu Spójności na lata 2014-2020.</w:t>
      </w:r>
    </w:p>
    <w:p w:rsidR="00612D29" w:rsidRPr="005A6D42" w:rsidRDefault="00612D29" w:rsidP="00D86899">
      <w:pPr>
        <w:pStyle w:val="Akapitzlist"/>
        <w:jc w:val="both"/>
        <w:rPr>
          <w:rFonts w:cstheme="minorHAnsi"/>
          <w:color w:val="000000" w:themeColor="text1"/>
        </w:rPr>
      </w:pPr>
    </w:p>
    <w:p w:rsidR="006B7000" w:rsidRPr="005A6D42" w:rsidRDefault="006B7000" w:rsidP="006B7000">
      <w:pPr>
        <w:pStyle w:val="Akapitzlist"/>
        <w:numPr>
          <w:ilvl w:val="0"/>
          <w:numId w:val="18"/>
        </w:numPr>
        <w:rPr>
          <w:rFonts w:cstheme="minorHAnsi"/>
          <w:b/>
          <w:color w:val="000000" w:themeColor="text1"/>
        </w:rPr>
      </w:pPr>
      <w:r w:rsidRPr="005A6D42">
        <w:rPr>
          <w:rFonts w:cstheme="minorHAnsi"/>
          <w:b/>
          <w:color w:val="000000" w:themeColor="text1"/>
        </w:rPr>
        <w:t>OPIS PRZEDMIOTU ZAMÓWIENIA:</w:t>
      </w:r>
    </w:p>
    <w:p w:rsidR="001E02B9" w:rsidRPr="005A6D42" w:rsidRDefault="00D86899" w:rsidP="00542416">
      <w:pPr>
        <w:pStyle w:val="Akapitzlist"/>
        <w:numPr>
          <w:ilvl w:val="1"/>
          <w:numId w:val="18"/>
        </w:numPr>
        <w:jc w:val="both"/>
        <w:rPr>
          <w:rFonts w:cstheme="minorHAnsi"/>
          <w:color w:val="000000" w:themeColor="text1"/>
        </w:rPr>
      </w:pPr>
      <w:r w:rsidRPr="005A6D42">
        <w:rPr>
          <w:rFonts w:cstheme="minorHAnsi"/>
          <w:color w:val="000000" w:themeColor="text1"/>
        </w:rPr>
        <w:t>Przedmiotem ogłoszenia jest zaproszenie do składania ofert na realizację usług</w:t>
      </w:r>
      <w:r w:rsidR="00EA02DC" w:rsidRPr="005A6D42">
        <w:rPr>
          <w:rFonts w:cstheme="minorHAnsi"/>
          <w:color w:val="000000" w:themeColor="text1"/>
        </w:rPr>
        <w:t xml:space="preserve"> </w:t>
      </w:r>
      <w:r w:rsidR="00612D29" w:rsidRPr="005A6D42">
        <w:rPr>
          <w:rFonts w:cstheme="minorHAnsi"/>
          <w:color w:val="000000" w:themeColor="text1"/>
        </w:rPr>
        <w:t xml:space="preserve">w postaci świadczeń terapeutycznych </w:t>
      </w:r>
      <w:r w:rsidR="00EA02DC" w:rsidRPr="005A6D42">
        <w:rPr>
          <w:rStyle w:val="Pogrubienie"/>
          <w:rFonts w:eastAsia="´Times New Roman´" w:cstheme="minorHAnsi"/>
          <w:b w:val="0"/>
          <w:color w:val="000000" w:themeColor="text1"/>
        </w:rPr>
        <w:t>w ramach projektu „</w:t>
      </w:r>
      <w:r w:rsidR="00EA02DC" w:rsidRPr="005A6D42">
        <w:rPr>
          <w:rFonts w:cstheme="minorHAnsi"/>
          <w:color w:val="000000" w:themeColor="text1"/>
        </w:rPr>
        <w:t xml:space="preserve">Ośrodki Promocji Edukacji i Terapii Rodzin – program rozwoju i profesjonalizacji usług </w:t>
      </w:r>
      <w:proofErr w:type="spellStart"/>
      <w:r w:rsidR="00EA02DC" w:rsidRPr="005A6D42">
        <w:rPr>
          <w:rFonts w:cstheme="minorHAnsi"/>
          <w:color w:val="000000" w:themeColor="text1"/>
        </w:rPr>
        <w:t>psychoedukacyjnych</w:t>
      </w:r>
      <w:proofErr w:type="spellEnd"/>
      <w:r w:rsidR="00EA02DC" w:rsidRPr="005A6D42">
        <w:rPr>
          <w:rFonts w:cstheme="minorHAnsi"/>
          <w:color w:val="000000" w:themeColor="text1"/>
        </w:rPr>
        <w:t xml:space="preserve"> i terapeutycznych dla rodzin w woj. opolskim."</w:t>
      </w:r>
    </w:p>
    <w:p w:rsidR="00BB7D6C" w:rsidRDefault="00961F89" w:rsidP="00BB7D6C">
      <w:pPr>
        <w:pStyle w:val="Akapitzlist"/>
        <w:numPr>
          <w:ilvl w:val="1"/>
          <w:numId w:val="18"/>
        </w:numPr>
        <w:ind w:left="714" w:hanging="357"/>
        <w:jc w:val="both"/>
        <w:rPr>
          <w:rFonts w:cstheme="minorHAnsi"/>
          <w:color w:val="000000" w:themeColor="text1"/>
        </w:rPr>
      </w:pPr>
      <w:r w:rsidRPr="005A6D42">
        <w:rPr>
          <w:rFonts w:cstheme="minorHAnsi"/>
          <w:color w:val="000000" w:themeColor="text1"/>
        </w:rPr>
        <w:lastRenderedPageBreak/>
        <w:t xml:space="preserve">Celem zamówienia jest dostarczenie </w:t>
      </w:r>
      <w:r w:rsidR="00612D29" w:rsidRPr="005A6D42">
        <w:rPr>
          <w:rFonts w:cstheme="minorHAnsi"/>
          <w:color w:val="000000" w:themeColor="text1"/>
        </w:rPr>
        <w:t xml:space="preserve">odbiorcom projektu świadczeń </w:t>
      </w:r>
      <w:r w:rsidR="009315AD" w:rsidRPr="005A6D42">
        <w:rPr>
          <w:rFonts w:cstheme="minorHAnsi"/>
          <w:color w:val="000000" w:themeColor="text1"/>
        </w:rPr>
        <w:t xml:space="preserve">profilaktycznych i </w:t>
      </w:r>
      <w:r w:rsidR="00612D29" w:rsidRPr="005A6D42">
        <w:rPr>
          <w:rFonts w:cstheme="minorHAnsi"/>
          <w:color w:val="000000" w:themeColor="text1"/>
        </w:rPr>
        <w:t>terapeutycznych w nw</w:t>
      </w:r>
      <w:r w:rsidR="001C1C84" w:rsidRPr="005A6D42">
        <w:rPr>
          <w:rFonts w:cstheme="minorHAnsi"/>
          <w:color w:val="000000" w:themeColor="text1"/>
        </w:rPr>
        <w:t xml:space="preserve">. kategoriach. Oferty składane być winny w odniesieniu do faktycznego czasu zaangażowania w realizację zadań niezależnie od finalnej formy zaangażowania w projekcie (dopuszczalne: umowa o pracę, umowa-zlecenie z osobą fizyczną nie prowadzącą działalności gospodarczej, umowa zlecenie z przedsiębiorcą). </w:t>
      </w:r>
    </w:p>
    <w:p w:rsidR="00C97646" w:rsidRDefault="00C97646" w:rsidP="00BB7D6C">
      <w:pPr>
        <w:pStyle w:val="Akapitzlist"/>
        <w:numPr>
          <w:ilvl w:val="1"/>
          <w:numId w:val="18"/>
        </w:numPr>
        <w:ind w:left="714" w:hanging="357"/>
        <w:jc w:val="both"/>
        <w:rPr>
          <w:rFonts w:cstheme="minorHAnsi"/>
          <w:color w:val="000000" w:themeColor="text1"/>
        </w:rPr>
      </w:pPr>
      <w:r>
        <w:rPr>
          <w:rFonts w:cstheme="minorHAnsi"/>
          <w:color w:val="000000" w:themeColor="text1"/>
        </w:rPr>
        <w:t>Zakresy świadczeń (przedmiot oferty):</w:t>
      </w:r>
    </w:p>
    <w:p w:rsidR="00C97646" w:rsidRPr="00C97646" w:rsidRDefault="00C97646" w:rsidP="00C97646">
      <w:pPr>
        <w:jc w:val="both"/>
        <w:rPr>
          <w:rFonts w:cstheme="minorHAnsi"/>
          <w:color w:val="000000" w:themeColor="text1"/>
        </w:rPr>
      </w:pPr>
    </w:p>
    <w:p w:rsidR="00612D29" w:rsidRPr="005A6D42" w:rsidRDefault="00612D29" w:rsidP="00612D29">
      <w:pPr>
        <w:pStyle w:val="Akapitzlist"/>
        <w:numPr>
          <w:ilvl w:val="0"/>
          <w:numId w:val="36"/>
        </w:numPr>
        <w:jc w:val="both"/>
        <w:rPr>
          <w:rFonts w:cstheme="minorHAnsi"/>
          <w:b/>
          <w:color w:val="000000" w:themeColor="text1"/>
        </w:rPr>
      </w:pPr>
      <w:r w:rsidRPr="005A6D42">
        <w:rPr>
          <w:rFonts w:cstheme="minorHAnsi"/>
          <w:b/>
          <w:color w:val="000000" w:themeColor="text1"/>
        </w:rPr>
        <w:t>Systemowa terapia rodzin</w:t>
      </w:r>
    </w:p>
    <w:p w:rsidR="00612D29" w:rsidRPr="005A6D42" w:rsidRDefault="00612D29" w:rsidP="00612D29">
      <w:pPr>
        <w:ind w:left="993"/>
        <w:jc w:val="both"/>
        <w:rPr>
          <w:rFonts w:cstheme="minorHAnsi"/>
          <w:color w:val="000000" w:themeColor="text1"/>
        </w:rPr>
      </w:pPr>
      <w:r w:rsidRPr="005A6D42">
        <w:rPr>
          <w:rFonts w:cstheme="minorHAnsi"/>
          <w:color w:val="000000" w:themeColor="text1"/>
        </w:rPr>
        <w:tab/>
        <w:t>Ponieważ problem wykluczenia społecznego spowodowany bezrobociem, konfliktami rodzinnymi, osamotnienia, zaburzeniami osobowościowymi itp. dotyczy nie tylko osoby bezpośrednio nim dotkniętej ale całej rodziny, dlatego terapia rodzin skoncentrowana będzie na wzmocnieniu systemu rodzinnego oraz na stworzeniu emocjonalnych warunków do zmiany w zachowaniu nie tylko osoby wykluczonej społecznie, ale również całej rodziny, ze szczególnym uwzględnieniem pary małżonków. Z upływem czasu w relacjach małżeńskich w sytuacji wykluczenia pojawiają się przemilczenia trudnych spraw, coraz większa ilość nierozwiązanych konfliktów oraz nadużyć alkoholu lub innych uzależnień. Stąd też oddziaływanie terapeutyczne polegać będzie na udzieleniu małżonkom pomocy w osiągnięciu lepszego wzajemnego zrozumienia i zaspokojenia potrzeb, a także na poprawie relacji w codziennym funkcjonowaniu. Terapia rodzinna polega na spotkaniach wszystkich członków rodziny z terapeutą pomagającym w zrozumieniu interakcji między poszczególnymi osobami tworzącymi rodzinę, jak również w dokonaniu wglądu w problemy wychowawcze, konflikty czy poszerzenia świadomości powodu, dla którego zachodzą różnego typu zaburzenia systemu. Terapeuci będą wspierać rodzinę w rozpoznawaniu i uruchamianiu utraconych przez nią zasobów (np. zdolności do podjęcia inicjatywy, otwarcia konfliktu, samopoświęceń i żałoby oraz gotowości do zmierzenia się z rzeczywistością). Dzięki temu, pozytywne skutki terapii systemowej są długofalowe i wprowadzają trwałe oraz korzystne zmiany w jej funkcjonowaniu. W zależności od problemów, wyznaczonych celów i sposobów pracy na sesje terapeutyczne zapraszani mogą być różni członkowie rodzin w różnych konstelacjach. Czas trwania terapii i częstotliwość sesji zależeć będą od zgłoszonych problemów or</w:t>
      </w:r>
      <w:r w:rsidR="002C2412" w:rsidRPr="005A6D42">
        <w:rPr>
          <w:rFonts w:cstheme="minorHAnsi"/>
          <w:color w:val="000000" w:themeColor="text1"/>
        </w:rPr>
        <w:t>az od założonych celów terapii.</w:t>
      </w:r>
    </w:p>
    <w:p w:rsidR="002C2412" w:rsidRPr="005A6D42" w:rsidRDefault="002C2412" w:rsidP="002C2412">
      <w:pPr>
        <w:spacing w:after="0"/>
        <w:ind w:left="992"/>
        <w:jc w:val="both"/>
        <w:rPr>
          <w:rFonts w:cstheme="minorHAnsi"/>
          <w:color w:val="000000" w:themeColor="text1"/>
        </w:rPr>
      </w:pPr>
      <w:r w:rsidRPr="005A6D42">
        <w:rPr>
          <w:rFonts w:cstheme="minorHAnsi"/>
          <w:color w:val="000000" w:themeColor="text1"/>
        </w:rPr>
        <w:t>Przewidywana liczba godzin:</w:t>
      </w:r>
    </w:p>
    <w:p w:rsidR="002C2412" w:rsidRPr="005A6D42" w:rsidRDefault="004F2585" w:rsidP="00612D29">
      <w:pPr>
        <w:ind w:left="993"/>
        <w:jc w:val="both"/>
        <w:rPr>
          <w:rFonts w:cstheme="minorHAnsi"/>
          <w:color w:val="000000" w:themeColor="text1"/>
        </w:rPr>
      </w:pPr>
      <w:r w:rsidRPr="005A6D42">
        <w:rPr>
          <w:rFonts w:cstheme="minorHAnsi"/>
          <w:color w:val="000000" w:themeColor="text1"/>
        </w:rPr>
        <w:t xml:space="preserve">Ośrodek w Nysie: </w:t>
      </w:r>
      <w:r w:rsidR="000B55D7" w:rsidRPr="005A6D42">
        <w:rPr>
          <w:rFonts w:cstheme="minorHAnsi"/>
          <w:color w:val="000000" w:themeColor="text1"/>
        </w:rPr>
        <w:t>199 godz. do końca realizacji projektu</w:t>
      </w:r>
    </w:p>
    <w:p w:rsidR="00612D29" w:rsidRPr="005A6D42" w:rsidRDefault="00612D29" w:rsidP="00612D29">
      <w:pPr>
        <w:pStyle w:val="Akapitzlist"/>
        <w:numPr>
          <w:ilvl w:val="0"/>
          <w:numId w:val="36"/>
        </w:numPr>
        <w:jc w:val="both"/>
        <w:rPr>
          <w:rFonts w:cstheme="minorHAnsi"/>
          <w:b/>
          <w:color w:val="000000" w:themeColor="text1"/>
        </w:rPr>
      </w:pPr>
      <w:r w:rsidRPr="005A6D42">
        <w:rPr>
          <w:rFonts w:cstheme="minorHAnsi"/>
          <w:b/>
          <w:color w:val="000000" w:themeColor="text1"/>
        </w:rPr>
        <w:t>Terapia indywidualna osób dorosłych</w:t>
      </w:r>
    </w:p>
    <w:p w:rsidR="00612D29" w:rsidRPr="005A6D42" w:rsidRDefault="00612D29" w:rsidP="00612D29">
      <w:pPr>
        <w:ind w:left="993"/>
        <w:jc w:val="both"/>
        <w:rPr>
          <w:rFonts w:cstheme="minorHAnsi"/>
          <w:color w:val="000000" w:themeColor="text1"/>
        </w:rPr>
      </w:pPr>
      <w:r w:rsidRPr="005A6D42">
        <w:rPr>
          <w:rFonts w:cstheme="minorHAnsi"/>
          <w:color w:val="000000" w:themeColor="text1"/>
        </w:rPr>
        <w:t xml:space="preserve">Terapie indywidualne będą odbywały się w rożnych nurtach: terapii behawioralno-poznawczej, psychodramie i terapii </w:t>
      </w:r>
      <w:proofErr w:type="spellStart"/>
      <w:r w:rsidRPr="005A6D42">
        <w:rPr>
          <w:rFonts w:cstheme="minorHAnsi"/>
          <w:color w:val="000000" w:themeColor="text1"/>
        </w:rPr>
        <w:t>psychodynamicznej</w:t>
      </w:r>
      <w:proofErr w:type="spellEnd"/>
      <w:r w:rsidRPr="005A6D42">
        <w:rPr>
          <w:rFonts w:cstheme="minorHAnsi"/>
          <w:color w:val="000000" w:themeColor="text1"/>
        </w:rPr>
        <w:t xml:space="preserve">. Zakwalifikowanie do psychoterapii odbywać się będzie po ok. 3 konsultacjach. Psychoterapia prowadzona w paradygmacie </w:t>
      </w:r>
      <w:proofErr w:type="spellStart"/>
      <w:r w:rsidRPr="005A6D42">
        <w:rPr>
          <w:rFonts w:cstheme="minorHAnsi"/>
          <w:color w:val="000000" w:themeColor="text1"/>
        </w:rPr>
        <w:t>psychodynamicznym</w:t>
      </w:r>
      <w:proofErr w:type="spellEnd"/>
      <w:r w:rsidRPr="005A6D42">
        <w:rPr>
          <w:rFonts w:cstheme="minorHAnsi"/>
          <w:color w:val="000000" w:themeColor="text1"/>
        </w:rPr>
        <w:t xml:space="preserve">, przejawia się dążeniem do zrozumienia i zintegrowania nieświadomych motywów działań oraz uczuć pacjenta. Akcentuje rolę relacji terapeutycznej oraz nieświadome aspekty osobowości pacjenta, które przyczyniają się do powstania i utrzymywania się doświadczanych przez niego objawów. Uwzględnia </w:t>
      </w:r>
      <w:r w:rsidRPr="005A6D42">
        <w:rPr>
          <w:rFonts w:cstheme="minorHAnsi"/>
          <w:color w:val="000000" w:themeColor="text1"/>
        </w:rPr>
        <w:lastRenderedPageBreak/>
        <w:t>intuicję i emocjonalność w kontakcie. Umożliwia leczenie objawów i zaburzeń z szerokiego spektrum, m.in.: kryzysów osobowościowych; problemów osobistych, trudności w kontaktach społecznych i osobami bliskimi, w sytuacji poczucia osamotnienia, bezradności, obniżonego komfortu życia, niskiej wartości siebie, obniżonej samooceny, braku satysfakcji z życia, zaburzeń lękowych i depresyjnych, sytuacji trudnych, przekraczających możliwości radzenia sobie, chorób psychosomatycznych. W ramach terapii poznawczo-behawioralnej terapeuta wraz z pacjentem starają się zidentyfikować charakterystyczny dla niego wzorzec zależności myśli-uczucia i emocje-zachowanie oraz odkryć wpływ tego wzorca na codzienne funkcjonowanie pacjenta. Skupia się na pomocy pacjentowi w znalezieniu i wdrożeniu takich sposobów radzenia sobie, które są bardziej skuteczne niż dotychczas przez niego stosowane. Dzięki terapii poznawczo-behawioralnej pacjent uczy się modyfikować swoje myśli, przekonania i założenia tak, aby w rezultacie zwiększyć komfort i satysfakcję z życia. Psychodrama wykorzystuje elementy dramy i teatru do celów terapeutycznych. Dzięki możliwościom, jakie tkwią w odgrywaniu ról, służy do prowokowania i przepracowywania uczuć oraz doświadczeń pacjenta. Psychodrama umożliwia diagnozę i leczenie dysfunkcji psychologicznych. Służy ona: aktywności do odtwarzania sytuacji z przeszłości, które nie zostały odreagowane i spowodowały stan chorobowy; daje szansę na poprawę relacji; zapewnia prawo do obrony własnego stanowiska przez pacjenta; zwiększa możliwość prezentowania nieuświadomionych przeżyć emocjonalnych i osiągnięcia w nie wglądu; umożliwia trening nowych, funkcjonalnych zachowań i sposobów rozwiązywania konfliktów; pełni funkcję profilaktyczną poprzez ćwiczenie samokontroli.</w:t>
      </w:r>
    </w:p>
    <w:p w:rsidR="002C2412" w:rsidRPr="005A6D42" w:rsidRDefault="002C2412" w:rsidP="002C2412">
      <w:pPr>
        <w:spacing w:after="0"/>
        <w:ind w:left="992"/>
        <w:jc w:val="both"/>
        <w:rPr>
          <w:rFonts w:cstheme="minorHAnsi"/>
          <w:color w:val="000000" w:themeColor="text1"/>
        </w:rPr>
      </w:pPr>
      <w:r w:rsidRPr="005A6D42">
        <w:rPr>
          <w:rFonts w:cstheme="minorHAnsi"/>
          <w:color w:val="000000" w:themeColor="text1"/>
        </w:rPr>
        <w:t xml:space="preserve">Przewidywana łączna liczba godzin w </w:t>
      </w:r>
      <w:r w:rsidR="00796552" w:rsidRPr="005A6D42">
        <w:rPr>
          <w:rFonts w:cstheme="minorHAnsi"/>
          <w:color w:val="000000" w:themeColor="text1"/>
        </w:rPr>
        <w:t>projekcie</w:t>
      </w:r>
      <w:r w:rsidRPr="005A6D42">
        <w:rPr>
          <w:rFonts w:cstheme="minorHAnsi"/>
          <w:color w:val="000000" w:themeColor="text1"/>
        </w:rPr>
        <w:t>:</w:t>
      </w:r>
    </w:p>
    <w:p w:rsidR="002C2412" w:rsidRPr="005A6D42" w:rsidRDefault="002C2412" w:rsidP="00612D29">
      <w:pPr>
        <w:ind w:left="993"/>
        <w:jc w:val="both"/>
        <w:rPr>
          <w:rFonts w:cstheme="minorHAnsi"/>
          <w:color w:val="000000" w:themeColor="text1"/>
        </w:rPr>
      </w:pPr>
      <w:r w:rsidRPr="005A6D42">
        <w:rPr>
          <w:rFonts w:cstheme="minorHAnsi"/>
          <w:color w:val="000000" w:themeColor="text1"/>
        </w:rPr>
        <w:t xml:space="preserve">Ośrodek w Nysie: </w:t>
      </w:r>
      <w:r w:rsidR="00790B59" w:rsidRPr="005A6D42">
        <w:rPr>
          <w:rFonts w:cstheme="minorHAnsi"/>
          <w:color w:val="000000" w:themeColor="text1"/>
        </w:rPr>
        <w:t>243 godz.</w:t>
      </w:r>
      <w:r w:rsidR="003B728D" w:rsidRPr="005A6D42">
        <w:rPr>
          <w:rFonts w:cstheme="minorHAnsi"/>
          <w:color w:val="000000" w:themeColor="text1"/>
        </w:rPr>
        <w:t xml:space="preserve"> </w:t>
      </w:r>
      <w:r w:rsidR="000B55D7" w:rsidRPr="005A6D42">
        <w:rPr>
          <w:rFonts w:cstheme="minorHAnsi"/>
          <w:color w:val="000000" w:themeColor="text1"/>
        </w:rPr>
        <w:t>do końca realizacji projektu</w:t>
      </w:r>
    </w:p>
    <w:p w:rsidR="00612D29" w:rsidRPr="005A6D42" w:rsidRDefault="00612D29" w:rsidP="00612D29">
      <w:pPr>
        <w:pStyle w:val="Akapitzlist"/>
        <w:numPr>
          <w:ilvl w:val="0"/>
          <w:numId w:val="36"/>
        </w:numPr>
        <w:jc w:val="both"/>
        <w:rPr>
          <w:rFonts w:cstheme="minorHAnsi"/>
          <w:b/>
          <w:color w:val="000000" w:themeColor="text1"/>
        </w:rPr>
      </w:pPr>
      <w:r w:rsidRPr="005A6D42">
        <w:rPr>
          <w:rFonts w:cstheme="minorHAnsi"/>
          <w:b/>
          <w:color w:val="000000" w:themeColor="text1"/>
        </w:rPr>
        <w:t>Diagnostyka i terapia dzieci</w:t>
      </w:r>
    </w:p>
    <w:p w:rsidR="00B474FA" w:rsidRPr="005A6D42" w:rsidRDefault="00B474FA" w:rsidP="00B474FA">
      <w:pPr>
        <w:ind w:left="993"/>
        <w:jc w:val="both"/>
        <w:rPr>
          <w:rFonts w:cstheme="minorHAnsi"/>
          <w:color w:val="000000" w:themeColor="text1"/>
        </w:rPr>
      </w:pPr>
      <w:r w:rsidRPr="005A6D42">
        <w:rPr>
          <w:rFonts w:cstheme="minorHAnsi"/>
          <w:color w:val="000000" w:themeColor="text1"/>
        </w:rPr>
        <w:t>Celem spotkań terapeuty z dzieckiem w obecności rodzica lub opiekuna będzie diagnoza czynników i mechanizmów psychologicznych wpływających na powstawanie zgłaszanych problemów oraz genezy tychże problemów. Służyć będzie poznaniu dziecka, jego możliwości rozwoju, zachowań, specyfiki trudności w funkcjonowaniu szkolnym, osobistym, w relacjach rodzinnych i rówieśniczych. Na diagnozę składać się będą: wywiady przeprowadzane z rodzicami i z dzieckiem, bezpośrednia obserwacja zachowania w gabinecie terapeuty, wykonanie testów psychologicznych oraz ewentualna analiza wcześniejszej dokumentacji psychologicznej. Tak prowadzone działania pozwolą na podjęcie zindywidualizowanej pomocy terapeutycznej, która umożliwi leczenie objawów i zaburzeń z szerokiego spektrum, m.in.: kryzysów osobowościowych; problemów osobistych, trudności w kontaktach społecznych i osobami bliskimi, w sytuacji poczucia osamotnienia, bezradności, obniżonego komfortu życia, niskiej wartości siebie, obniżonej samooceny, braku satysfakcji z życia, zaburzeń lękowych i depresyjnych, sytuacji trudnych, przekraczających możliwości radzenia sobie, chorób psychosomatycznych. Uwzględniając fakt, że różne problemy psychologiczne, kryzysy osobowościowe czy problemy wykluczenia społecznego coraz częściej są przyczyną różnych rodzajów uzależnień wśród nastolatków i dzieci możliwym będzie również prowadzenie terapii uzależnień dla osób nieletnich, która prowadzona będzie przez certyfikowanego terapeutę uzależnień.</w:t>
      </w:r>
    </w:p>
    <w:p w:rsidR="00CF2F41" w:rsidRPr="005A6D42" w:rsidRDefault="00CF2F41" w:rsidP="00CF2F41">
      <w:pPr>
        <w:spacing w:after="0"/>
        <w:ind w:left="992"/>
        <w:jc w:val="both"/>
        <w:rPr>
          <w:rFonts w:cstheme="minorHAnsi"/>
          <w:color w:val="000000" w:themeColor="text1"/>
        </w:rPr>
      </w:pPr>
      <w:r w:rsidRPr="005A6D42">
        <w:rPr>
          <w:rFonts w:cstheme="minorHAnsi"/>
          <w:color w:val="000000" w:themeColor="text1"/>
        </w:rPr>
        <w:lastRenderedPageBreak/>
        <w:t xml:space="preserve">Przewidywana łączna liczba godzin w </w:t>
      </w:r>
      <w:r w:rsidR="00796552" w:rsidRPr="005A6D42">
        <w:rPr>
          <w:rFonts w:cstheme="minorHAnsi"/>
          <w:color w:val="000000" w:themeColor="text1"/>
        </w:rPr>
        <w:t>projekcie</w:t>
      </w:r>
      <w:r w:rsidRPr="005A6D42">
        <w:rPr>
          <w:rFonts w:cstheme="minorHAnsi"/>
          <w:color w:val="000000" w:themeColor="text1"/>
        </w:rPr>
        <w:t>:</w:t>
      </w:r>
    </w:p>
    <w:p w:rsidR="00CF2F41" w:rsidRPr="005A6D42" w:rsidRDefault="00CF2F41" w:rsidP="00B474FA">
      <w:pPr>
        <w:ind w:left="993"/>
        <w:jc w:val="both"/>
        <w:rPr>
          <w:rFonts w:cstheme="minorHAnsi"/>
          <w:color w:val="000000" w:themeColor="text1"/>
        </w:rPr>
      </w:pPr>
      <w:r w:rsidRPr="005A6D42">
        <w:rPr>
          <w:rFonts w:cstheme="minorHAnsi"/>
          <w:color w:val="000000" w:themeColor="text1"/>
        </w:rPr>
        <w:t xml:space="preserve">Ośrodek w Nysie: </w:t>
      </w:r>
      <w:r w:rsidR="00790B59" w:rsidRPr="005A6D42">
        <w:rPr>
          <w:rFonts w:cstheme="minorHAnsi"/>
          <w:color w:val="000000" w:themeColor="text1"/>
        </w:rPr>
        <w:t>156 godz.</w:t>
      </w:r>
      <w:r w:rsidR="003B728D" w:rsidRPr="005A6D42">
        <w:rPr>
          <w:rFonts w:cstheme="minorHAnsi"/>
          <w:color w:val="000000" w:themeColor="text1"/>
        </w:rPr>
        <w:t xml:space="preserve"> </w:t>
      </w:r>
      <w:r w:rsidR="000B55D7" w:rsidRPr="005A6D42">
        <w:rPr>
          <w:rFonts w:cstheme="minorHAnsi"/>
          <w:color w:val="000000" w:themeColor="text1"/>
        </w:rPr>
        <w:t>do końca realizacji projektu</w:t>
      </w:r>
    </w:p>
    <w:p w:rsidR="00B474FA" w:rsidRPr="005A6D42" w:rsidRDefault="00B474FA" w:rsidP="00B474FA">
      <w:pPr>
        <w:pStyle w:val="Akapitzlist"/>
        <w:numPr>
          <w:ilvl w:val="0"/>
          <w:numId w:val="36"/>
        </w:numPr>
        <w:jc w:val="both"/>
        <w:rPr>
          <w:rFonts w:cstheme="minorHAnsi"/>
          <w:b/>
          <w:color w:val="000000" w:themeColor="text1"/>
        </w:rPr>
      </w:pPr>
      <w:r w:rsidRPr="005A6D42">
        <w:rPr>
          <w:rFonts w:cstheme="minorHAnsi"/>
          <w:b/>
          <w:color w:val="000000" w:themeColor="text1"/>
        </w:rPr>
        <w:t>Warsztaty i zajęcia integracyjne oraz profilaktyczno-edukacyjne dla rodziców, dzieci i młodzieży oraz rodzin z dziećmi</w:t>
      </w:r>
    </w:p>
    <w:p w:rsidR="00B474FA" w:rsidRPr="005A6D42" w:rsidRDefault="00B474FA" w:rsidP="00B474FA">
      <w:pPr>
        <w:spacing w:after="0"/>
        <w:ind w:left="992"/>
        <w:jc w:val="both"/>
        <w:rPr>
          <w:rFonts w:cstheme="minorHAnsi"/>
          <w:color w:val="000000" w:themeColor="text1"/>
        </w:rPr>
      </w:pPr>
      <w:r w:rsidRPr="005A6D42">
        <w:rPr>
          <w:rFonts w:cstheme="minorHAnsi"/>
          <w:color w:val="000000" w:themeColor="text1"/>
        </w:rPr>
        <w:t xml:space="preserve">Zajęcia będą prowadzone w trzech różnych płaszczyznach, obejmując: </w:t>
      </w:r>
    </w:p>
    <w:p w:rsidR="00B474FA" w:rsidRPr="005A6D42" w:rsidRDefault="00B474FA" w:rsidP="00B474FA">
      <w:pPr>
        <w:spacing w:after="0"/>
        <w:ind w:left="992"/>
        <w:jc w:val="both"/>
        <w:rPr>
          <w:rFonts w:cstheme="minorHAnsi"/>
          <w:color w:val="000000" w:themeColor="text1"/>
        </w:rPr>
      </w:pPr>
      <w:r w:rsidRPr="005A6D42">
        <w:rPr>
          <w:rFonts w:cstheme="minorHAnsi"/>
          <w:color w:val="000000" w:themeColor="text1"/>
        </w:rPr>
        <w:t xml:space="preserve">1) Warsztaty </w:t>
      </w:r>
      <w:proofErr w:type="spellStart"/>
      <w:r w:rsidRPr="005A6D42">
        <w:rPr>
          <w:rFonts w:cstheme="minorHAnsi"/>
          <w:color w:val="000000" w:themeColor="text1"/>
        </w:rPr>
        <w:t>psychoedukacyjne</w:t>
      </w:r>
      <w:proofErr w:type="spellEnd"/>
      <w:r w:rsidRPr="005A6D42">
        <w:rPr>
          <w:rFonts w:cstheme="minorHAnsi"/>
          <w:color w:val="000000" w:themeColor="text1"/>
        </w:rPr>
        <w:t xml:space="preserve"> i rozwojowe dla dzieci i młodzieży </w:t>
      </w:r>
    </w:p>
    <w:p w:rsidR="00B474FA" w:rsidRPr="005A6D42" w:rsidRDefault="00B474FA" w:rsidP="00B474FA">
      <w:pPr>
        <w:spacing w:after="0"/>
        <w:ind w:left="992"/>
        <w:jc w:val="both"/>
        <w:rPr>
          <w:rFonts w:cstheme="minorHAnsi"/>
          <w:color w:val="000000" w:themeColor="text1"/>
        </w:rPr>
      </w:pPr>
      <w:r w:rsidRPr="005A6D42">
        <w:rPr>
          <w:rFonts w:cstheme="minorHAnsi"/>
          <w:color w:val="000000" w:themeColor="text1"/>
        </w:rPr>
        <w:t xml:space="preserve">Przykładowe obszary tematyczne warsztatów realizowanych dla dzieci i młodzieży będą obejmować: • Warsztaty rozwojowe nakierowane na lepsze rozumienie siebie (pogłębianie wglądu), rodziców i najbliższego otoczenia • Warsztaty rozwojowe nakierowane na doskonalenie komunikacji z innymi ludźmi oraz rozwój umiejętności psychospołecznych • Warsztaty rozwojowe nakierowane na przeciwdziałanie patologiom • Warsztaty tematyczne z zakresu mediacji rówieśniczych </w:t>
      </w:r>
    </w:p>
    <w:p w:rsidR="00B474FA" w:rsidRPr="005A6D42" w:rsidRDefault="00B474FA" w:rsidP="00B474FA">
      <w:pPr>
        <w:spacing w:after="0"/>
        <w:ind w:left="992"/>
        <w:jc w:val="both"/>
        <w:rPr>
          <w:rFonts w:cstheme="minorHAnsi"/>
          <w:color w:val="000000" w:themeColor="text1"/>
        </w:rPr>
      </w:pPr>
      <w:r w:rsidRPr="005A6D42">
        <w:rPr>
          <w:rFonts w:cstheme="minorHAnsi"/>
          <w:color w:val="000000" w:themeColor="text1"/>
        </w:rPr>
        <w:t xml:space="preserve">2) Warsztaty podnoszące kompetencje wychowawcze rodziców i opiekunów </w:t>
      </w:r>
    </w:p>
    <w:p w:rsidR="00B474FA" w:rsidRPr="005A6D42" w:rsidRDefault="00B474FA" w:rsidP="00B474FA">
      <w:pPr>
        <w:spacing w:after="0"/>
        <w:ind w:left="992"/>
        <w:jc w:val="both"/>
        <w:rPr>
          <w:rFonts w:cstheme="minorHAnsi"/>
          <w:color w:val="000000" w:themeColor="text1"/>
        </w:rPr>
      </w:pPr>
      <w:r w:rsidRPr="005A6D42">
        <w:rPr>
          <w:rFonts w:cstheme="minorHAnsi"/>
          <w:color w:val="000000" w:themeColor="text1"/>
        </w:rPr>
        <w:t xml:space="preserve">Głównym celem warsztatów dla rodziców jest nauka budowania relacji dającej poczucie bezpieczeństwa oraz bliskości, będącej źródłem obopólnej radości. Warsztaty uczą jak słuchać, jak zrozumieć emocje własne i dziecka, w jaki sposób stawiać granice, jak komunikować wymagania, jak pomagać dziecku w stawaniu się odpowiedzialnym, samodzielnym, znającym swoją wartość i szanującym innych ludzi człowiekiem. Tematyka warsztatów obejmuje m.in. : • rozpoznawanie, wyrażanie i akceptowanie uczuć, • aktywne, wspierające słuchanie, • motywowanie dziecka do współdziałania, • wyrażanie oczekiwań tak, aby były przez dziecko respektowane, • uwalnianie dzieci od grania narzuconych ról, • wspieranie procesu usamodzielniania się, • budowanie realnego poczucia własnej wartości dziecka, • konstruktywne rozwiązywanie konfliktów. </w:t>
      </w:r>
    </w:p>
    <w:p w:rsidR="00B474FA" w:rsidRPr="005A6D42" w:rsidRDefault="00B474FA" w:rsidP="00B474FA">
      <w:pPr>
        <w:spacing w:after="0"/>
        <w:ind w:left="992"/>
        <w:jc w:val="both"/>
        <w:rPr>
          <w:rFonts w:cstheme="minorHAnsi"/>
          <w:color w:val="000000" w:themeColor="text1"/>
        </w:rPr>
      </w:pPr>
      <w:r w:rsidRPr="005A6D42">
        <w:rPr>
          <w:rFonts w:cstheme="minorHAnsi"/>
          <w:color w:val="000000" w:themeColor="text1"/>
        </w:rPr>
        <w:t xml:space="preserve">3) Zajęcia integracyjne dla rodzin </w:t>
      </w:r>
    </w:p>
    <w:p w:rsidR="00B474FA" w:rsidRPr="005A6D42" w:rsidRDefault="00B474FA" w:rsidP="00BB7D6C">
      <w:pPr>
        <w:ind w:left="992"/>
        <w:jc w:val="both"/>
        <w:rPr>
          <w:rFonts w:cstheme="minorHAnsi"/>
          <w:color w:val="000000" w:themeColor="text1"/>
        </w:rPr>
      </w:pPr>
      <w:r w:rsidRPr="005A6D42">
        <w:rPr>
          <w:rFonts w:cstheme="minorHAnsi"/>
          <w:color w:val="000000" w:themeColor="text1"/>
        </w:rPr>
        <w:t>Celem warsztatów integracyjnych będzie pogłębianie więzi rodzinnych, budowanie trwałych relacji oraz uczenie aktywnego spędzania czasu wolnego. Będą to również zajęcia integracyjno-rozwojowe, otwierające jednocześnie uczestników na nowe doświadczenia oraz rozbudzające ciekawość świata. W ramach zadania organizowane będą imprezy sportowe, pikniki tematyczne, spotkania kulturowe nastawione na kreatywne rozwiązywanie problemów i samodzielne podejmowanie nowych wyzwań. Nauczy ich to lepszego współżycia społecznego i wskaże zróżnicowane wzorce zachowań.</w:t>
      </w:r>
    </w:p>
    <w:p w:rsidR="00CF2F41" w:rsidRPr="005A6D42" w:rsidRDefault="00CF2F41" w:rsidP="00CF2F41">
      <w:pPr>
        <w:spacing w:after="0"/>
        <w:ind w:left="992"/>
        <w:jc w:val="both"/>
        <w:rPr>
          <w:rFonts w:cstheme="minorHAnsi"/>
          <w:color w:val="000000" w:themeColor="text1"/>
        </w:rPr>
      </w:pPr>
      <w:r w:rsidRPr="005A6D42">
        <w:rPr>
          <w:rFonts w:cstheme="minorHAnsi"/>
          <w:color w:val="000000" w:themeColor="text1"/>
        </w:rPr>
        <w:t>Przewidywana łączna liczba godzin w miesiącu:</w:t>
      </w:r>
    </w:p>
    <w:p w:rsidR="00CF2F41" w:rsidRPr="005A6D42" w:rsidRDefault="00CF2F41" w:rsidP="00CF2F41">
      <w:pPr>
        <w:ind w:left="993"/>
        <w:jc w:val="both"/>
        <w:rPr>
          <w:rFonts w:cstheme="minorHAnsi"/>
          <w:color w:val="000000" w:themeColor="text1"/>
        </w:rPr>
      </w:pPr>
      <w:r w:rsidRPr="005A6D42">
        <w:rPr>
          <w:rFonts w:cstheme="minorHAnsi"/>
          <w:color w:val="000000" w:themeColor="text1"/>
        </w:rPr>
        <w:t xml:space="preserve">Ośrodek w Nysie: </w:t>
      </w:r>
      <w:r w:rsidR="00790B59" w:rsidRPr="005A6D42">
        <w:rPr>
          <w:rFonts w:cstheme="minorHAnsi"/>
          <w:color w:val="000000" w:themeColor="text1"/>
        </w:rPr>
        <w:t>22</w:t>
      </w:r>
      <w:r w:rsidRPr="005A6D42">
        <w:rPr>
          <w:rFonts w:cstheme="minorHAnsi"/>
          <w:color w:val="000000" w:themeColor="text1"/>
        </w:rPr>
        <w:t>2</w:t>
      </w:r>
      <w:r w:rsidR="003B728D" w:rsidRPr="005A6D42">
        <w:rPr>
          <w:rFonts w:cstheme="minorHAnsi"/>
          <w:color w:val="000000" w:themeColor="text1"/>
        </w:rPr>
        <w:t xml:space="preserve"> </w:t>
      </w:r>
      <w:r w:rsidR="00790B59" w:rsidRPr="005A6D42">
        <w:rPr>
          <w:rFonts w:cstheme="minorHAnsi"/>
          <w:color w:val="000000" w:themeColor="text1"/>
        </w:rPr>
        <w:t xml:space="preserve">godz. </w:t>
      </w:r>
      <w:r w:rsidR="000B55D7" w:rsidRPr="005A6D42">
        <w:rPr>
          <w:rFonts w:cstheme="minorHAnsi"/>
          <w:color w:val="000000" w:themeColor="text1"/>
        </w:rPr>
        <w:t>do końca realizacji projektu</w:t>
      </w:r>
    </w:p>
    <w:p w:rsidR="00BB7D6C" w:rsidRPr="005A6D42" w:rsidRDefault="00BB7D6C" w:rsidP="00BB7D6C">
      <w:pPr>
        <w:pStyle w:val="Akapitzlist"/>
        <w:numPr>
          <w:ilvl w:val="0"/>
          <w:numId w:val="36"/>
        </w:numPr>
        <w:jc w:val="both"/>
        <w:rPr>
          <w:rFonts w:cstheme="minorHAnsi"/>
          <w:b/>
          <w:color w:val="000000" w:themeColor="text1"/>
        </w:rPr>
      </w:pPr>
      <w:r w:rsidRPr="005A6D42">
        <w:rPr>
          <w:rFonts w:cstheme="minorHAnsi"/>
          <w:b/>
          <w:color w:val="000000" w:themeColor="text1"/>
        </w:rPr>
        <w:t>Grupa wsparcia</w:t>
      </w:r>
    </w:p>
    <w:p w:rsidR="00BB7D6C" w:rsidRPr="005A6D42" w:rsidRDefault="00BB7D6C" w:rsidP="00BB7D6C">
      <w:pPr>
        <w:ind w:left="993"/>
        <w:jc w:val="both"/>
        <w:rPr>
          <w:rFonts w:cstheme="minorHAnsi"/>
          <w:b/>
          <w:color w:val="000000" w:themeColor="text1"/>
        </w:rPr>
      </w:pPr>
      <w:r w:rsidRPr="005A6D42">
        <w:rPr>
          <w:rFonts w:cstheme="minorHAnsi"/>
          <w:color w:val="000000" w:themeColor="text1"/>
        </w:rPr>
        <w:t xml:space="preserve">Sytuacje trudne napotykane przez rodziców w trakcie procesu wychowania dziecka, kryzysy i zaburzenia osobowościowe osoby nieletniej, jej trudności w kontaktach społecznych i osobami bliskimi, czy zaburzenia lękowe dziecka wpływają na funkcjonowanie rodziców. Grupa wsparcia dla rodziców polegać będzie na spotkaniach rodziców z terapeutami pomagającymi w zrozumieniu interakcji między poszczególnymi członkami rodziny, jak również w dokonaniu wglądu w problemy wychowawcze, konflikty. W grupie wsparcia prowadzone będzie również poszerzenie świadomości powodu, dla którego zachodzą różnego typu zaburzenia u dziecka. Terapeuci będą się starać wesprzeć </w:t>
      </w:r>
      <w:r w:rsidRPr="005A6D42">
        <w:rPr>
          <w:rFonts w:cstheme="minorHAnsi"/>
          <w:color w:val="000000" w:themeColor="text1"/>
        </w:rPr>
        <w:lastRenderedPageBreak/>
        <w:t>rodziców w zdolności do podjęcia inicjatywy, poprawienia metod wychowawczych, a także będą zwiększać gotowość rodziców do zmierzenia się z rzeczywistością oraz wspierania terapii dziecka. Dzięki temu skutki uczęszczania rodziców na grupę wsparcia będą długofalowe i wprowadzą korzystne zmiany w funkcjonowanie całej rodziny oraz w ogólny rozwój dziecka.</w:t>
      </w:r>
    </w:p>
    <w:p w:rsidR="00CF2F41" w:rsidRPr="005A6D42" w:rsidRDefault="00CF2F41" w:rsidP="00CF2F41">
      <w:pPr>
        <w:spacing w:after="0"/>
        <w:ind w:left="992"/>
        <w:jc w:val="both"/>
        <w:rPr>
          <w:rFonts w:cstheme="minorHAnsi"/>
          <w:color w:val="000000" w:themeColor="text1"/>
        </w:rPr>
      </w:pPr>
      <w:r w:rsidRPr="005A6D42">
        <w:rPr>
          <w:rFonts w:cstheme="minorHAnsi"/>
          <w:color w:val="000000" w:themeColor="text1"/>
        </w:rPr>
        <w:t xml:space="preserve">Przewidywana łączna liczba godzin w </w:t>
      </w:r>
      <w:r w:rsidR="00796552" w:rsidRPr="005A6D42">
        <w:rPr>
          <w:rFonts w:cstheme="minorHAnsi"/>
          <w:color w:val="000000" w:themeColor="text1"/>
        </w:rPr>
        <w:t>projekcie</w:t>
      </w:r>
      <w:r w:rsidRPr="005A6D42">
        <w:rPr>
          <w:rFonts w:cstheme="minorHAnsi"/>
          <w:color w:val="000000" w:themeColor="text1"/>
        </w:rPr>
        <w:t>:</w:t>
      </w:r>
    </w:p>
    <w:p w:rsidR="00BB7D6C" w:rsidRDefault="00CF2F41" w:rsidP="00B474FA">
      <w:pPr>
        <w:ind w:left="993"/>
        <w:jc w:val="both"/>
        <w:rPr>
          <w:rFonts w:cstheme="minorHAnsi"/>
          <w:color w:val="000000" w:themeColor="text1"/>
        </w:rPr>
      </w:pPr>
      <w:r w:rsidRPr="005A6D42">
        <w:rPr>
          <w:rFonts w:cstheme="minorHAnsi"/>
          <w:color w:val="000000" w:themeColor="text1"/>
        </w:rPr>
        <w:t xml:space="preserve">Ośrodek w Nysie: </w:t>
      </w:r>
      <w:r w:rsidR="00790B59" w:rsidRPr="005A6D42">
        <w:rPr>
          <w:rFonts w:cstheme="minorHAnsi"/>
          <w:color w:val="000000" w:themeColor="text1"/>
        </w:rPr>
        <w:t>103 godz.</w:t>
      </w:r>
      <w:r w:rsidR="003B728D" w:rsidRPr="005A6D42">
        <w:rPr>
          <w:rFonts w:cstheme="minorHAnsi"/>
          <w:color w:val="000000" w:themeColor="text1"/>
        </w:rPr>
        <w:t xml:space="preserve"> </w:t>
      </w:r>
      <w:r w:rsidR="000B55D7" w:rsidRPr="005A6D42">
        <w:rPr>
          <w:rFonts w:cstheme="minorHAnsi"/>
          <w:color w:val="000000" w:themeColor="text1"/>
        </w:rPr>
        <w:t>do końca realizacji projektu</w:t>
      </w:r>
    </w:p>
    <w:p w:rsidR="00C97646" w:rsidRDefault="00C97646" w:rsidP="00B474FA">
      <w:pPr>
        <w:ind w:left="993"/>
        <w:jc w:val="both"/>
        <w:rPr>
          <w:rFonts w:cstheme="minorHAnsi"/>
          <w:color w:val="000000" w:themeColor="text1"/>
        </w:rPr>
      </w:pPr>
      <w:r>
        <w:rPr>
          <w:rFonts w:cstheme="minorHAnsi"/>
          <w:color w:val="000000" w:themeColor="text1"/>
        </w:rPr>
        <w:t>UWAGA: Oferent może wskazać jeden lub więcej zakresów świadczeń (przedmiotów oferty). Oferty rozpatrywane będą odrębnie w odniesieniu do każdego z zakresów świadczeń (przedmiotów oferty).</w:t>
      </w:r>
    </w:p>
    <w:p w:rsidR="00EA1630" w:rsidRPr="005A6D42" w:rsidRDefault="00CF2F41" w:rsidP="00EA02DC">
      <w:pPr>
        <w:pStyle w:val="Akapitzlist"/>
        <w:numPr>
          <w:ilvl w:val="1"/>
          <w:numId w:val="18"/>
        </w:numPr>
        <w:jc w:val="both"/>
        <w:rPr>
          <w:rFonts w:cstheme="minorHAnsi"/>
          <w:color w:val="000000" w:themeColor="text1"/>
        </w:rPr>
      </w:pPr>
      <w:r w:rsidRPr="005A6D42">
        <w:rPr>
          <w:rFonts w:cstheme="minorHAnsi"/>
          <w:color w:val="000000" w:themeColor="text1"/>
        </w:rPr>
        <w:t>Wymagania merytoryczne w stosunku do wykonawcy</w:t>
      </w:r>
      <w:r w:rsidR="00B474FA" w:rsidRPr="005A6D42">
        <w:rPr>
          <w:rFonts w:cstheme="minorHAnsi"/>
          <w:color w:val="000000" w:themeColor="text1"/>
        </w:rPr>
        <w:t>:</w:t>
      </w:r>
    </w:p>
    <w:p w:rsidR="00CF2F41" w:rsidRPr="005A6D42" w:rsidRDefault="00CF2F41" w:rsidP="00CF2F41">
      <w:pPr>
        <w:spacing w:after="0" w:line="240" w:lineRule="auto"/>
        <w:ind w:left="993" w:hanging="284"/>
        <w:jc w:val="both"/>
        <w:rPr>
          <w:rFonts w:eastAsia="Times New Roman" w:cstheme="minorHAnsi"/>
          <w:color w:val="000000" w:themeColor="text1"/>
        </w:rPr>
      </w:pPr>
      <w:r w:rsidRPr="005A6D42">
        <w:rPr>
          <w:rFonts w:eastAsia="Times New Roman" w:cstheme="minorHAnsi"/>
          <w:color w:val="000000" w:themeColor="text1"/>
        </w:rPr>
        <w:t>Warunki spełnione łącznie</w:t>
      </w:r>
    </w:p>
    <w:p w:rsidR="00CF2F41" w:rsidRPr="005A6D42" w:rsidRDefault="00CF2F41" w:rsidP="00CF2F41">
      <w:pPr>
        <w:numPr>
          <w:ilvl w:val="0"/>
          <w:numId w:val="37"/>
        </w:numPr>
        <w:spacing w:after="160" w:line="252" w:lineRule="auto"/>
        <w:ind w:left="993" w:hanging="284"/>
        <w:contextualSpacing/>
        <w:jc w:val="both"/>
        <w:rPr>
          <w:rFonts w:eastAsia="Times New Roman" w:cstheme="minorHAnsi"/>
          <w:color w:val="000000" w:themeColor="text1"/>
        </w:rPr>
      </w:pPr>
      <w:r w:rsidRPr="005A6D42">
        <w:rPr>
          <w:rFonts w:eastAsia="Times New Roman" w:cstheme="minorHAnsi"/>
          <w:color w:val="000000" w:themeColor="text1"/>
        </w:rPr>
        <w:t xml:space="preserve">posiada wyższe wykształcenie na kierunku: </w:t>
      </w:r>
    </w:p>
    <w:p w:rsidR="00CF2F41" w:rsidRPr="005A6D42" w:rsidRDefault="00CF2F41" w:rsidP="00796552">
      <w:pPr>
        <w:spacing w:after="160" w:line="252" w:lineRule="auto"/>
        <w:ind w:left="993"/>
        <w:contextualSpacing/>
        <w:jc w:val="both"/>
        <w:rPr>
          <w:rFonts w:eastAsia="Times New Roman" w:cstheme="minorHAnsi"/>
          <w:color w:val="000000" w:themeColor="text1"/>
        </w:rPr>
      </w:pPr>
      <w:r w:rsidRPr="005A6D42">
        <w:rPr>
          <w:rFonts w:eastAsia="Times New Roman" w:cstheme="minorHAnsi"/>
          <w:color w:val="000000" w:themeColor="text1"/>
        </w:rPr>
        <w:t xml:space="preserve">a) </w:t>
      </w:r>
      <w:r w:rsidR="00796552" w:rsidRPr="005A6D42">
        <w:rPr>
          <w:rFonts w:eastAsia="Times New Roman" w:cstheme="minorHAnsi"/>
          <w:color w:val="000000" w:themeColor="text1"/>
        </w:rPr>
        <w:t xml:space="preserve"> </w:t>
      </w:r>
      <w:r w:rsidRPr="005A6D42">
        <w:rPr>
          <w:rFonts w:eastAsia="Times New Roman" w:cstheme="minorHAnsi"/>
          <w:color w:val="000000" w:themeColor="text1"/>
        </w:rPr>
        <w:t xml:space="preserve">psychologia lub </w:t>
      </w:r>
    </w:p>
    <w:p w:rsidR="00CF2F41" w:rsidRPr="005A6D42" w:rsidRDefault="00CF2F41" w:rsidP="00796552">
      <w:pPr>
        <w:spacing w:after="160" w:line="252" w:lineRule="auto"/>
        <w:ind w:left="993"/>
        <w:contextualSpacing/>
        <w:jc w:val="both"/>
        <w:rPr>
          <w:rFonts w:eastAsia="Times New Roman" w:cstheme="minorHAnsi"/>
          <w:color w:val="000000" w:themeColor="text1"/>
        </w:rPr>
      </w:pPr>
      <w:r w:rsidRPr="005A6D42">
        <w:rPr>
          <w:rFonts w:eastAsia="Times New Roman" w:cstheme="minorHAnsi"/>
          <w:color w:val="000000" w:themeColor="text1"/>
        </w:rPr>
        <w:t xml:space="preserve">b) </w:t>
      </w:r>
      <w:r w:rsidR="00796552" w:rsidRPr="005A6D42">
        <w:rPr>
          <w:rFonts w:eastAsia="Times New Roman" w:cstheme="minorHAnsi"/>
          <w:color w:val="000000" w:themeColor="text1"/>
        </w:rPr>
        <w:t xml:space="preserve"> </w:t>
      </w:r>
      <w:r w:rsidRPr="005A6D42">
        <w:rPr>
          <w:rFonts w:eastAsia="Times New Roman" w:cstheme="minorHAnsi"/>
          <w:color w:val="000000" w:themeColor="text1"/>
        </w:rPr>
        <w:t xml:space="preserve">pedagogika lub </w:t>
      </w:r>
    </w:p>
    <w:p w:rsidR="00CF2F41" w:rsidRPr="005A6D42" w:rsidRDefault="00CF2F41" w:rsidP="00796552">
      <w:pPr>
        <w:spacing w:after="160" w:line="252" w:lineRule="auto"/>
        <w:ind w:left="993"/>
        <w:contextualSpacing/>
        <w:jc w:val="both"/>
        <w:rPr>
          <w:rFonts w:eastAsia="Times New Roman" w:cstheme="minorHAnsi"/>
          <w:color w:val="000000" w:themeColor="text1"/>
        </w:rPr>
      </w:pPr>
      <w:r w:rsidRPr="005A6D42">
        <w:rPr>
          <w:rFonts w:eastAsia="Times New Roman" w:cstheme="minorHAnsi"/>
          <w:color w:val="000000" w:themeColor="text1"/>
        </w:rPr>
        <w:t xml:space="preserve">c) </w:t>
      </w:r>
      <w:r w:rsidR="00796552" w:rsidRPr="005A6D42">
        <w:rPr>
          <w:rFonts w:eastAsia="Times New Roman" w:cstheme="minorHAnsi"/>
          <w:color w:val="000000" w:themeColor="text1"/>
        </w:rPr>
        <w:t xml:space="preserve"> </w:t>
      </w:r>
      <w:r w:rsidRPr="005A6D42">
        <w:rPr>
          <w:rFonts w:eastAsia="Times New Roman" w:cstheme="minorHAnsi"/>
          <w:color w:val="000000" w:themeColor="text1"/>
        </w:rPr>
        <w:t xml:space="preserve">nauki o rodzinie lub </w:t>
      </w:r>
    </w:p>
    <w:p w:rsidR="00CF2F41" w:rsidRPr="005A6D42" w:rsidRDefault="00CF2F41" w:rsidP="00796552">
      <w:pPr>
        <w:spacing w:after="160" w:line="252" w:lineRule="auto"/>
        <w:ind w:left="993"/>
        <w:contextualSpacing/>
        <w:jc w:val="both"/>
        <w:rPr>
          <w:rFonts w:eastAsia="Times New Roman" w:cstheme="minorHAnsi"/>
          <w:color w:val="000000" w:themeColor="text1"/>
        </w:rPr>
      </w:pPr>
      <w:r w:rsidRPr="005A6D42">
        <w:rPr>
          <w:rFonts w:eastAsia="Times New Roman" w:cstheme="minorHAnsi"/>
          <w:color w:val="000000" w:themeColor="text1"/>
        </w:rPr>
        <w:t>d) pokrewnym + dodatkowo ukończyła, co najmniej 4-letni kurs specjalistyczny w zakresie pomocy terapeutycznej</w:t>
      </w:r>
    </w:p>
    <w:p w:rsidR="00CF2F41" w:rsidRPr="005A6D42" w:rsidRDefault="00CF2F41" w:rsidP="00CF2F41">
      <w:pPr>
        <w:numPr>
          <w:ilvl w:val="0"/>
          <w:numId w:val="37"/>
        </w:numPr>
        <w:spacing w:after="160" w:line="252" w:lineRule="auto"/>
        <w:ind w:left="993" w:hanging="284"/>
        <w:contextualSpacing/>
        <w:jc w:val="both"/>
        <w:rPr>
          <w:rFonts w:eastAsia="Times New Roman" w:cstheme="minorHAnsi"/>
          <w:color w:val="000000" w:themeColor="text1"/>
        </w:rPr>
      </w:pPr>
      <w:r w:rsidRPr="005A6D42">
        <w:rPr>
          <w:rFonts w:eastAsia="Times New Roman" w:cstheme="minorHAnsi"/>
          <w:color w:val="000000" w:themeColor="text1"/>
        </w:rPr>
        <w:t>posiada co</w:t>
      </w:r>
      <w:r w:rsidR="007B1B3D" w:rsidRPr="005A6D42">
        <w:rPr>
          <w:rFonts w:eastAsia="Times New Roman" w:cstheme="minorHAnsi"/>
          <w:color w:val="000000" w:themeColor="text1"/>
        </w:rPr>
        <w:t xml:space="preserve"> najmniej 4</w:t>
      </w:r>
      <w:r w:rsidRPr="005A6D42">
        <w:rPr>
          <w:rFonts w:eastAsia="Times New Roman" w:cstheme="minorHAnsi"/>
          <w:color w:val="000000" w:themeColor="text1"/>
        </w:rPr>
        <w:t>-letnie doświadczenie zawodowe związane z pomocą psychologiczną, pedagogiczną lub terapeutyczną</w:t>
      </w:r>
    </w:p>
    <w:p w:rsidR="00CF2F41" w:rsidRPr="005A6D42" w:rsidRDefault="00CF2F41" w:rsidP="00CF2F41">
      <w:pPr>
        <w:numPr>
          <w:ilvl w:val="0"/>
          <w:numId w:val="37"/>
        </w:numPr>
        <w:spacing w:after="160" w:line="252" w:lineRule="auto"/>
        <w:ind w:left="993" w:hanging="284"/>
        <w:contextualSpacing/>
        <w:jc w:val="both"/>
        <w:rPr>
          <w:rFonts w:eastAsia="Times New Roman" w:cstheme="minorHAnsi"/>
          <w:color w:val="000000" w:themeColor="text1"/>
        </w:rPr>
      </w:pPr>
      <w:r w:rsidRPr="005A6D42">
        <w:rPr>
          <w:rFonts w:eastAsia="Times New Roman" w:cstheme="minorHAnsi"/>
          <w:color w:val="000000" w:themeColor="text1"/>
        </w:rPr>
        <w:t>wykaże co najmniej 5 typów szkoleń podnoszących kwalifikacje zawodowe, obejmujących min. 15 godzin dydaktycznych każde lub przynajmniej jeden typ studiów podyplomowych związanych z doskonaleniem zawodowym</w:t>
      </w:r>
    </w:p>
    <w:p w:rsidR="00CF2F41" w:rsidRPr="005A6D42" w:rsidRDefault="00CF2F41" w:rsidP="00CF2F41">
      <w:pPr>
        <w:numPr>
          <w:ilvl w:val="0"/>
          <w:numId w:val="37"/>
        </w:numPr>
        <w:spacing w:after="160" w:line="252" w:lineRule="auto"/>
        <w:ind w:left="993" w:hanging="284"/>
        <w:contextualSpacing/>
        <w:jc w:val="both"/>
        <w:rPr>
          <w:rFonts w:eastAsia="Times New Roman" w:cstheme="minorHAnsi"/>
          <w:color w:val="000000" w:themeColor="text1"/>
        </w:rPr>
      </w:pPr>
      <w:r w:rsidRPr="005A6D42">
        <w:rPr>
          <w:rFonts w:eastAsia="Times New Roman" w:cstheme="minorHAnsi"/>
          <w:color w:val="000000" w:themeColor="text1"/>
        </w:rPr>
        <w:t xml:space="preserve">ma ukończony co najmniej 2-letni kurs systemowej terapii rodzin lub jest w trakcie jego realizacji albo 4-letni kurs terapii </w:t>
      </w:r>
      <w:proofErr w:type="spellStart"/>
      <w:r w:rsidRPr="005A6D42">
        <w:rPr>
          <w:rFonts w:eastAsia="Times New Roman" w:cstheme="minorHAnsi"/>
          <w:color w:val="000000" w:themeColor="text1"/>
        </w:rPr>
        <w:t>psychodynamicznej</w:t>
      </w:r>
      <w:proofErr w:type="spellEnd"/>
      <w:r w:rsidRPr="005A6D42">
        <w:rPr>
          <w:rFonts w:eastAsia="Times New Roman" w:cstheme="minorHAnsi"/>
          <w:color w:val="000000" w:themeColor="text1"/>
        </w:rPr>
        <w:t xml:space="preserve"> lub jest w trakcie jego realizacji</w:t>
      </w:r>
      <w:r w:rsidR="000B55D7" w:rsidRPr="005A6D42">
        <w:rPr>
          <w:rFonts w:eastAsia="Times New Roman" w:cstheme="minorHAnsi"/>
          <w:color w:val="000000" w:themeColor="text1"/>
        </w:rPr>
        <w:t xml:space="preserve"> lub inny kurs specjalistyczny</w:t>
      </w:r>
    </w:p>
    <w:p w:rsidR="00CF2F41" w:rsidRPr="005A6D42" w:rsidRDefault="00CF2F41" w:rsidP="00CF2F41">
      <w:pPr>
        <w:numPr>
          <w:ilvl w:val="0"/>
          <w:numId w:val="37"/>
        </w:numPr>
        <w:spacing w:after="240" w:line="252" w:lineRule="auto"/>
        <w:ind w:left="992" w:hanging="284"/>
        <w:contextualSpacing/>
        <w:jc w:val="both"/>
        <w:rPr>
          <w:rFonts w:eastAsia="Times New Roman" w:cstheme="minorHAnsi"/>
          <w:color w:val="000000" w:themeColor="text1"/>
        </w:rPr>
      </w:pPr>
      <w:r w:rsidRPr="005A6D42">
        <w:rPr>
          <w:rFonts w:eastAsia="Times New Roman" w:cstheme="minorHAnsi"/>
          <w:color w:val="000000" w:themeColor="text1"/>
        </w:rPr>
        <w:t xml:space="preserve">podlega ciągłej </w:t>
      </w:r>
      <w:proofErr w:type="spellStart"/>
      <w:r w:rsidRPr="005A6D42">
        <w:rPr>
          <w:rFonts w:eastAsia="Times New Roman" w:cstheme="minorHAnsi"/>
          <w:color w:val="000000" w:themeColor="text1"/>
        </w:rPr>
        <w:t>superwizji</w:t>
      </w:r>
      <w:proofErr w:type="spellEnd"/>
    </w:p>
    <w:p w:rsidR="00CF2F41" w:rsidRPr="005A6D42" w:rsidRDefault="00CF2F41" w:rsidP="00CF2F41">
      <w:pPr>
        <w:spacing w:after="240" w:line="252" w:lineRule="auto"/>
        <w:contextualSpacing/>
        <w:rPr>
          <w:rFonts w:eastAsia="Times New Roman" w:cstheme="minorHAnsi"/>
          <w:color w:val="000000" w:themeColor="text1"/>
        </w:rPr>
      </w:pPr>
    </w:p>
    <w:p w:rsidR="00EA02DC" w:rsidRPr="005A6D42" w:rsidRDefault="00C97646" w:rsidP="00CF2F41">
      <w:pPr>
        <w:spacing w:after="0"/>
        <w:ind w:left="709" w:hanging="352"/>
        <w:jc w:val="both"/>
        <w:rPr>
          <w:rFonts w:cstheme="minorHAnsi"/>
          <w:color w:val="000000" w:themeColor="text1"/>
        </w:rPr>
      </w:pPr>
      <w:r>
        <w:rPr>
          <w:rFonts w:cstheme="minorHAnsi"/>
          <w:color w:val="000000" w:themeColor="text1"/>
        </w:rPr>
        <w:t>3.5</w:t>
      </w:r>
      <w:r w:rsidR="00EA02DC" w:rsidRPr="005A6D42">
        <w:rPr>
          <w:rFonts w:cstheme="minorHAnsi"/>
          <w:color w:val="000000" w:themeColor="text1"/>
        </w:rPr>
        <w:tab/>
      </w:r>
      <w:r w:rsidR="00961F89" w:rsidRPr="005A6D42">
        <w:rPr>
          <w:rFonts w:cstheme="minorHAnsi"/>
          <w:color w:val="000000" w:themeColor="text1"/>
        </w:rPr>
        <w:t xml:space="preserve">Sposób realizacji zamówienia: </w:t>
      </w:r>
    </w:p>
    <w:p w:rsidR="00CF2F41" w:rsidRPr="005A6D42" w:rsidRDefault="00E97BEF" w:rsidP="00E97BEF">
      <w:pPr>
        <w:pStyle w:val="Styl1"/>
        <w:rPr>
          <w:rFonts w:cstheme="minorHAnsi"/>
          <w:color w:val="000000" w:themeColor="text1"/>
        </w:rPr>
      </w:pPr>
      <w:r w:rsidRPr="005A6D42">
        <w:rPr>
          <w:rFonts w:cstheme="minorHAnsi"/>
          <w:color w:val="000000" w:themeColor="text1"/>
        </w:rPr>
        <w:t xml:space="preserve">Ośrodki </w:t>
      </w:r>
      <w:r w:rsidR="00CF2F41" w:rsidRPr="005A6D42">
        <w:rPr>
          <w:rFonts w:cstheme="minorHAnsi"/>
          <w:color w:val="000000" w:themeColor="text1"/>
        </w:rPr>
        <w:t xml:space="preserve">funkcjonować będą w dni powszednie w godzinach od 8.00 do 20.00. Grafiki pracy ustalane </w:t>
      </w:r>
      <w:r w:rsidRPr="005A6D42">
        <w:rPr>
          <w:rFonts w:cstheme="minorHAnsi"/>
          <w:color w:val="000000" w:themeColor="text1"/>
        </w:rPr>
        <w:t>są</w:t>
      </w:r>
      <w:r w:rsidR="00CF2F41" w:rsidRPr="005A6D42">
        <w:rPr>
          <w:rFonts w:cstheme="minorHAnsi"/>
          <w:color w:val="000000" w:themeColor="text1"/>
        </w:rPr>
        <w:t xml:space="preserve"> indywidualnie z miesięcznym wyprzedzeniem</w:t>
      </w:r>
      <w:r w:rsidRPr="005A6D42">
        <w:rPr>
          <w:rFonts w:cstheme="minorHAnsi"/>
          <w:color w:val="000000" w:themeColor="text1"/>
        </w:rPr>
        <w:t>, w zależności od potrzeb Odbiorców projektu</w:t>
      </w:r>
      <w:r w:rsidR="00CF2F41" w:rsidRPr="005A6D42">
        <w:rPr>
          <w:rFonts w:cstheme="minorHAnsi"/>
          <w:color w:val="000000" w:themeColor="text1"/>
        </w:rPr>
        <w:t>.</w:t>
      </w:r>
      <w:r w:rsidR="00C07B53" w:rsidRPr="005A6D42">
        <w:rPr>
          <w:rFonts w:cstheme="minorHAnsi"/>
          <w:color w:val="000000" w:themeColor="text1"/>
        </w:rPr>
        <w:t xml:space="preserve"> Na jedną osobę realizującą świadczenia nie może przypadać więcej niż </w:t>
      </w:r>
      <w:r w:rsidR="003B728D" w:rsidRPr="005A6D42">
        <w:rPr>
          <w:rFonts w:cstheme="minorHAnsi"/>
          <w:color w:val="000000" w:themeColor="text1"/>
        </w:rPr>
        <w:t>1 etat lub równowartość w godzinach</w:t>
      </w:r>
      <w:r w:rsidR="00C07B53" w:rsidRPr="005A6D42">
        <w:rPr>
          <w:rFonts w:cstheme="minorHAnsi"/>
          <w:color w:val="000000" w:themeColor="text1"/>
        </w:rPr>
        <w:t xml:space="preserve"> miesięcznie łącznie we wszystkich wskazanych w ofercie kategoriach.</w:t>
      </w:r>
    </w:p>
    <w:p w:rsidR="00E97BEF" w:rsidRPr="005A6D42" w:rsidRDefault="00C97646" w:rsidP="00EA02DC">
      <w:pPr>
        <w:ind w:left="709" w:hanging="349"/>
        <w:jc w:val="both"/>
        <w:rPr>
          <w:rFonts w:cstheme="minorHAnsi"/>
          <w:color w:val="000000" w:themeColor="text1"/>
        </w:rPr>
      </w:pPr>
      <w:r>
        <w:rPr>
          <w:rFonts w:cstheme="minorHAnsi"/>
          <w:color w:val="000000" w:themeColor="text1"/>
        </w:rPr>
        <w:t>3.6</w:t>
      </w:r>
      <w:r w:rsidR="00E97BEF" w:rsidRPr="005A6D42">
        <w:rPr>
          <w:rFonts w:cstheme="minorHAnsi"/>
          <w:color w:val="000000" w:themeColor="text1"/>
        </w:rPr>
        <w:tab/>
        <w:t>Miejsce realizacji zamówienia:</w:t>
      </w:r>
    </w:p>
    <w:p w:rsidR="00E97BEF" w:rsidRPr="005A6D42" w:rsidRDefault="00E97BEF" w:rsidP="00E97BEF">
      <w:pPr>
        <w:tabs>
          <w:tab w:val="left" w:pos="2685"/>
        </w:tabs>
        <w:ind w:left="709"/>
        <w:jc w:val="both"/>
        <w:rPr>
          <w:rFonts w:cstheme="minorHAnsi"/>
          <w:color w:val="000000" w:themeColor="text1"/>
        </w:rPr>
      </w:pPr>
      <w:r w:rsidRPr="005A6D42">
        <w:rPr>
          <w:rFonts w:cstheme="minorHAnsi"/>
          <w:color w:val="000000" w:themeColor="text1"/>
        </w:rPr>
        <w:t>Ośrodek w Nysie: Nysa, ul. E. Gierczak 2</w:t>
      </w:r>
      <w:r w:rsidR="00790B59" w:rsidRPr="005A6D42">
        <w:rPr>
          <w:rFonts w:cstheme="minorHAnsi"/>
          <w:color w:val="000000" w:themeColor="text1"/>
        </w:rPr>
        <w:t xml:space="preserve"> lub z uwagi na sytuację epidemiczną zdalnie</w:t>
      </w:r>
    </w:p>
    <w:p w:rsidR="00A35CEE" w:rsidRPr="005A6D42" w:rsidRDefault="001E1277" w:rsidP="001E1277">
      <w:pPr>
        <w:spacing w:after="0"/>
        <w:ind w:left="709" w:hanging="425"/>
        <w:jc w:val="both"/>
        <w:rPr>
          <w:rFonts w:cstheme="minorHAnsi"/>
          <w:color w:val="000000" w:themeColor="text1"/>
        </w:rPr>
      </w:pPr>
      <w:r w:rsidRPr="005A6D42">
        <w:rPr>
          <w:rFonts w:cstheme="minorHAnsi"/>
          <w:color w:val="000000" w:themeColor="text1"/>
        </w:rPr>
        <w:t>3.6</w:t>
      </w:r>
      <w:r w:rsidR="00A35CEE" w:rsidRPr="005A6D42">
        <w:rPr>
          <w:rFonts w:cstheme="minorHAnsi"/>
          <w:color w:val="000000" w:themeColor="text1"/>
        </w:rPr>
        <w:t xml:space="preserve"> Wspólny Słownik Zamówień (CPV) w odniesieniu do </w:t>
      </w:r>
      <w:r w:rsidRPr="005A6D42">
        <w:rPr>
          <w:rFonts w:cstheme="minorHAnsi"/>
          <w:color w:val="000000" w:themeColor="text1"/>
        </w:rPr>
        <w:t>zamówienia</w:t>
      </w:r>
      <w:r w:rsidR="00A35CEE" w:rsidRPr="005A6D42">
        <w:rPr>
          <w:rFonts w:cstheme="minorHAnsi"/>
          <w:color w:val="000000" w:themeColor="text1"/>
        </w:rPr>
        <w:t xml:space="preserve"> obejmuje </w:t>
      </w:r>
      <w:r w:rsidRPr="005A6D42">
        <w:rPr>
          <w:rFonts w:cstheme="minorHAnsi"/>
          <w:color w:val="000000" w:themeColor="text1"/>
        </w:rPr>
        <w:t xml:space="preserve">kod </w:t>
      </w:r>
      <w:r w:rsidR="00440D39" w:rsidRPr="005A6D42">
        <w:rPr>
          <w:rFonts w:cstheme="minorHAnsi"/>
          <w:color w:val="000000" w:themeColor="text1"/>
        </w:rPr>
        <w:t>główny 85000000</w:t>
      </w:r>
      <w:r w:rsidR="00440D39" w:rsidRPr="005A6D42">
        <w:rPr>
          <w:rFonts w:cstheme="minorHAnsi"/>
          <w:color w:val="000000" w:themeColor="text1"/>
        </w:rPr>
        <w:noBreakHyphen/>
        <w:t>9 Usługi w zakresie zdrowia i opieki społecznej, w tym kod szczegółowy 85121270</w:t>
      </w:r>
      <w:r w:rsidR="00440D39" w:rsidRPr="005A6D42">
        <w:rPr>
          <w:rFonts w:cstheme="minorHAnsi"/>
          <w:color w:val="000000" w:themeColor="text1"/>
        </w:rPr>
        <w:noBreakHyphen/>
      </w:r>
      <w:r w:rsidRPr="005A6D42">
        <w:rPr>
          <w:rFonts w:cstheme="minorHAnsi"/>
          <w:color w:val="000000" w:themeColor="text1"/>
        </w:rPr>
        <w:t xml:space="preserve">6 </w:t>
      </w:r>
      <w:r w:rsidR="00E97BEF" w:rsidRPr="005A6D42">
        <w:rPr>
          <w:rFonts w:cstheme="minorHAnsi"/>
          <w:color w:val="000000" w:themeColor="text1"/>
        </w:rPr>
        <w:t>Usługi psychiatryczne lub psychologiczne</w:t>
      </w:r>
      <w:r w:rsidRPr="005A6D42">
        <w:rPr>
          <w:rFonts w:cstheme="minorHAnsi"/>
          <w:color w:val="000000" w:themeColor="text1"/>
        </w:rPr>
        <w:t>.</w:t>
      </w:r>
    </w:p>
    <w:p w:rsidR="003F328A" w:rsidRDefault="003F328A" w:rsidP="00304BB4">
      <w:pPr>
        <w:spacing w:after="0"/>
        <w:ind w:left="360"/>
        <w:rPr>
          <w:rFonts w:cstheme="minorHAnsi"/>
          <w:color w:val="000000" w:themeColor="text1"/>
        </w:rPr>
      </w:pPr>
    </w:p>
    <w:p w:rsidR="00C97646" w:rsidRDefault="00C97646" w:rsidP="00304BB4">
      <w:pPr>
        <w:spacing w:after="0"/>
        <w:ind w:left="360"/>
        <w:rPr>
          <w:rFonts w:cstheme="minorHAnsi"/>
          <w:color w:val="000000" w:themeColor="text1"/>
        </w:rPr>
      </w:pPr>
    </w:p>
    <w:p w:rsidR="00C97646" w:rsidRPr="005A6D42" w:rsidRDefault="00C97646" w:rsidP="00304BB4">
      <w:pPr>
        <w:spacing w:after="0"/>
        <w:ind w:left="360"/>
        <w:rPr>
          <w:rFonts w:cstheme="minorHAnsi"/>
          <w:color w:val="000000" w:themeColor="text1"/>
        </w:rPr>
      </w:pPr>
    </w:p>
    <w:p w:rsidR="00260B6C" w:rsidRPr="005A6D42" w:rsidRDefault="00BB51C1" w:rsidP="00BB51C1">
      <w:pPr>
        <w:rPr>
          <w:rFonts w:cstheme="minorHAnsi"/>
          <w:b/>
          <w:color w:val="000000" w:themeColor="text1"/>
        </w:rPr>
      </w:pPr>
      <w:r w:rsidRPr="005A6D42">
        <w:rPr>
          <w:rFonts w:cstheme="minorHAnsi"/>
          <w:b/>
          <w:color w:val="000000" w:themeColor="text1"/>
        </w:rPr>
        <w:lastRenderedPageBreak/>
        <w:t>4.</w:t>
      </w:r>
      <w:r w:rsidR="00015A2A" w:rsidRPr="005A6D42">
        <w:rPr>
          <w:rFonts w:cstheme="minorHAnsi"/>
          <w:b/>
          <w:color w:val="000000" w:themeColor="text1"/>
        </w:rPr>
        <w:t xml:space="preserve"> </w:t>
      </w:r>
      <w:r w:rsidRPr="005A6D42">
        <w:rPr>
          <w:rFonts w:cstheme="minorHAnsi"/>
          <w:b/>
          <w:color w:val="000000" w:themeColor="text1"/>
        </w:rPr>
        <w:t xml:space="preserve"> TERMIN WYKONANIA ZAMÓWIENIA</w:t>
      </w:r>
      <w:r w:rsidR="00015A2A" w:rsidRPr="005A6D42">
        <w:rPr>
          <w:rFonts w:cstheme="minorHAnsi"/>
          <w:b/>
          <w:color w:val="000000" w:themeColor="text1"/>
        </w:rPr>
        <w:t xml:space="preserve"> :  </w:t>
      </w:r>
    </w:p>
    <w:p w:rsidR="009A7BFF" w:rsidRPr="005A6D42" w:rsidRDefault="00BB51C1" w:rsidP="00952ACF">
      <w:pPr>
        <w:ind w:left="426" w:hanging="426"/>
        <w:jc w:val="both"/>
        <w:rPr>
          <w:rFonts w:cstheme="minorHAnsi"/>
          <w:color w:val="000000" w:themeColor="text1"/>
        </w:rPr>
      </w:pPr>
      <w:r w:rsidRPr="005A6D42">
        <w:rPr>
          <w:rFonts w:cstheme="minorHAnsi"/>
          <w:color w:val="000000" w:themeColor="text1"/>
        </w:rPr>
        <w:t xml:space="preserve">4.1 </w:t>
      </w:r>
      <w:r w:rsidR="00A35CEE" w:rsidRPr="005A6D42">
        <w:rPr>
          <w:rFonts w:cstheme="minorHAnsi"/>
          <w:color w:val="000000" w:themeColor="text1"/>
        </w:rPr>
        <w:t xml:space="preserve">Realizacja </w:t>
      </w:r>
      <w:r w:rsidR="001E1277" w:rsidRPr="005A6D42">
        <w:rPr>
          <w:rFonts w:cstheme="minorHAnsi"/>
          <w:color w:val="000000" w:themeColor="text1"/>
        </w:rPr>
        <w:t>świadczeń</w:t>
      </w:r>
      <w:r w:rsidR="00A35CEE" w:rsidRPr="005A6D42">
        <w:rPr>
          <w:rFonts w:cstheme="minorHAnsi"/>
          <w:color w:val="000000" w:themeColor="text1"/>
        </w:rPr>
        <w:t xml:space="preserve"> planowana jest w </w:t>
      </w:r>
      <w:r w:rsidR="00790B59" w:rsidRPr="005A6D42">
        <w:rPr>
          <w:rFonts w:cstheme="minorHAnsi"/>
          <w:color w:val="000000" w:themeColor="text1"/>
        </w:rPr>
        <w:t>okresie od II</w:t>
      </w:r>
      <w:r w:rsidR="00C97646">
        <w:rPr>
          <w:rFonts w:cstheme="minorHAnsi"/>
          <w:color w:val="000000" w:themeColor="text1"/>
        </w:rPr>
        <w:t>I</w:t>
      </w:r>
      <w:r w:rsidR="00790B59" w:rsidRPr="005A6D42">
        <w:rPr>
          <w:rFonts w:cstheme="minorHAnsi"/>
          <w:color w:val="000000" w:themeColor="text1"/>
        </w:rPr>
        <w:t xml:space="preserve"> 2021</w:t>
      </w:r>
      <w:r w:rsidR="001E1277" w:rsidRPr="005A6D42">
        <w:rPr>
          <w:rFonts w:cstheme="minorHAnsi"/>
          <w:color w:val="000000" w:themeColor="text1"/>
        </w:rPr>
        <w:t xml:space="preserve"> </w:t>
      </w:r>
      <w:r w:rsidR="00790B59" w:rsidRPr="005A6D42">
        <w:rPr>
          <w:rFonts w:cstheme="minorHAnsi"/>
          <w:color w:val="000000" w:themeColor="text1"/>
        </w:rPr>
        <w:t>do 30 VI 2021</w:t>
      </w:r>
      <w:r w:rsidR="00C07B53" w:rsidRPr="005A6D42">
        <w:rPr>
          <w:rFonts w:cstheme="minorHAnsi"/>
          <w:color w:val="000000" w:themeColor="text1"/>
        </w:rPr>
        <w:t>.</w:t>
      </w:r>
    </w:p>
    <w:p w:rsidR="00015A2A" w:rsidRPr="005A6D42" w:rsidRDefault="00BB51C1" w:rsidP="00BB51C1">
      <w:pPr>
        <w:pStyle w:val="Akapitzlist"/>
        <w:numPr>
          <w:ilvl w:val="0"/>
          <w:numId w:val="22"/>
        </w:numPr>
        <w:ind w:left="0" w:firstLine="0"/>
        <w:rPr>
          <w:rFonts w:cstheme="minorHAnsi"/>
          <w:b/>
          <w:color w:val="000000" w:themeColor="text1"/>
        </w:rPr>
      </w:pPr>
      <w:r w:rsidRPr="005A6D42">
        <w:rPr>
          <w:rFonts w:cstheme="minorHAnsi"/>
          <w:b/>
          <w:color w:val="000000" w:themeColor="text1"/>
        </w:rPr>
        <w:t>WARUNKI UDZIAŁU W ZAMÓWIENIU :</w:t>
      </w:r>
    </w:p>
    <w:p w:rsidR="008C38C1" w:rsidRPr="005A6D42" w:rsidRDefault="008C38C1" w:rsidP="008C38C1">
      <w:pPr>
        <w:pStyle w:val="Akapitzlist"/>
        <w:ind w:left="0"/>
        <w:rPr>
          <w:rFonts w:cstheme="minorHAnsi"/>
          <w:b/>
          <w:color w:val="000000" w:themeColor="text1"/>
        </w:rPr>
      </w:pPr>
    </w:p>
    <w:p w:rsidR="00C446A8" w:rsidRPr="005A6D42" w:rsidRDefault="00BB51C1" w:rsidP="00952ACF">
      <w:pPr>
        <w:pStyle w:val="Akapitzlist"/>
        <w:numPr>
          <w:ilvl w:val="1"/>
          <w:numId w:val="22"/>
        </w:numPr>
        <w:ind w:left="0" w:firstLine="0"/>
        <w:jc w:val="both"/>
        <w:rPr>
          <w:rFonts w:cstheme="minorHAnsi"/>
          <w:color w:val="000000" w:themeColor="text1"/>
        </w:rPr>
      </w:pPr>
      <w:r w:rsidRPr="005A6D42">
        <w:rPr>
          <w:rFonts w:cstheme="minorHAnsi"/>
          <w:color w:val="000000" w:themeColor="text1"/>
        </w:rPr>
        <w:t xml:space="preserve">O udzielenie zamówienia mogą ubiegać się Wykonawcy, którzy nie podlegają wykluczeniu </w:t>
      </w:r>
      <w:r w:rsidR="001E13AE" w:rsidRPr="005A6D42">
        <w:rPr>
          <w:rFonts w:cstheme="minorHAnsi"/>
          <w:color w:val="000000" w:themeColor="text1"/>
        </w:rPr>
        <w:t>.</w:t>
      </w:r>
    </w:p>
    <w:p w:rsidR="001E13AE" w:rsidRPr="005A6D42" w:rsidRDefault="001E13AE" w:rsidP="00952ACF">
      <w:pPr>
        <w:pStyle w:val="Akapitzlist"/>
        <w:ind w:left="708"/>
        <w:jc w:val="both"/>
        <w:rPr>
          <w:rFonts w:cstheme="minorHAnsi"/>
          <w:color w:val="000000" w:themeColor="text1"/>
        </w:rPr>
      </w:pPr>
      <w:r w:rsidRPr="005A6D42">
        <w:rPr>
          <w:rFonts w:cstheme="minorHAnsi"/>
          <w:color w:val="000000" w:themeColor="text1"/>
        </w:rPr>
        <w:t xml:space="preserve">Zakres wykluczenia opisano w punkcie </w:t>
      </w:r>
      <w:r w:rsidR="006825C7" w:rsidRPr="005A6D42">
        <w:rPr>
          <w:rFonts w:cstheme="minorHAnsi"/>
          <w:color w:val="000000" w:themeColor="text1"/>
        </w:rPr>
        <w:t>11</w:t>
      </w:r>
      <w:r w:rsidRPr="005A6D42">
        <w:rPr>
          <w:rFonts w:cstheme="minorHAnsi"/>
          <w:color w:val="000000" w:themeColor="text1"/>
        </w:rPr>
        <w:t xml:space="preserve"> niniejszego zapytania</w:t>
      </w:r>
    </w:p>
    <w:p w:rsidR="008C38C1" w:rsidRPr="005A6D42" w:rsidRDefault="008C38C1" w:rsidP="00952ACF">
      <w:pPr>
        <w:pStyle w:val="Akapitzlist"/>
        <w:ind w:left="709"/>
        <w:jc w:val="both"/>
        <w:rPr>
          <w:rFonts w:cstheme="minorHAnsi"/>
          <w:color w:val="000000" w:themeColor="text1"/>
        </w:rPr>
      </w:pPr>
      <w:r w:rsidRPr="005A6D42">
        <w:rPr>
          <w:rFonts w:cstheme="minorHAnsi"/>
          <w:color w:val="000000" w:themeColor="text1"/>
          <w:u w:val="double"/>
        </w:rPr>
        <w:t>Ocena spełnienia</w:t>
      </w:r>
      <w:r w:rsidRPr="005A6D42">
        <w:rPr>
          <w:rFonts w:cstheme="minorHAnsi"/>
          <w:color w:val="000000" w:themeColor="text1"/>
        </w:rPr>
        <w:t xml:space="preserve"> ww. warunku nastąpi w oparciu o złożone oświadcze</w:t>
      </w:r>
      <w:r w:rsidR="003D5ABB" w:rsidRPr="005A6D42">
        <w:rPr>
          <w:rFonts w:cstheme="minorHAnsi"/>
          <w:color w:val="000000" w:themeColor="text1"/>
        </w:rPr>
        <w:t>nie (wzór stanowi załącznik nr 2</w:t>
      </w:r>
      <w:r w:rsidRPr="005A6D42">
        <w:rPr>
          <w:rFonts w:cstheme="minorHAnsi"/>
          <w:color w:val="000000" w:themeColor="text1"/>
        </w:rPr>
        <w:t>), na zasadzie „spełnia/nie spełnia”.</w:t>
      </w:r>
    </w:p>
    <w:p w:rsidR="00F6509F" w:rsidRPr="005A6D42" w:rsidRDefault="00B83527" w:rsidP="001E1277">
      <w:pPr>
        <w:ind w:left="709" w:hanging="709"/>
        <w:jc w:val="both"/>
        <w:rPr>
          <w:rFonts w:cstheme="minorHAnsi"/>
          <w:color w:val="000000" w:themeColor="text1"/>
        </w:rPr>
      </w:pPr>
      <w:r w:rsidRPr="005A6D42">
        <w:rPr>
          <w:rFonts w:cstheme="minorHAnsi"/>
          <w:color w:val="000000" w:themeColor="text1"/>
        </w:rPr>
        <w:t xml:space="preserve">5.2  </w:t>
      </w:r>
      <w:r w:rsidRPr="005A6D42">
        <w:rPr>
          <w:rFonts w:cstheme="minorHAnsi"/>
          <w:color w:val="000000" w:themeColor="text1"/>
        </w:rPr>
        <w:tab/>
        <w:t xml:space="preserve">O </w:t>
      </w:r>
      <w:r w:rsidR="00AF4E6D" w:rsidRPr="005A6D42">
        <w:rPr>
          <w:rFonts w:cstheme="minorHAnsi"/>
          <w:color w:val="000000" w:themeColor="text1"/>
        </w:rPr>
        <w:t xml:space="preserve">udzielenie zamówienia </w:t>
      </w:r>
      <w:r w:rsidRPr="005A6D42">
        <w:rPr>
          <w:rFonts w:cstheme="minorHAnsi"/>
          <w:color w:val="000000" w:themeColor="text1"/>
        </w:rPr>
        <w:t>mo</w:t>
      </w:r>
      <w:r w:rsidR="00430133" w:rsidRPr="005A6D42">
        <w:rPr>
          <w:rFonts w:cstheme="minorHAnsi"/>
          <w:color w:val="000000" w:themeColor="text1"/>
        </w:rPr>
        <w:t xml:space="preserve">gą ubiegać się wykonawcy </w:t>
      </w:r>
      <w:r w:rsidR="001E1277" w:rsidRPr="005A6D42">
        <w:rPr>
          <w:rFonts w:cstheme="minorHAnsi"/>
          <w:color w:val="000000" w:themeColor="text1"/>
        </w:rPr>
        <w:t>będący osobami fizycznymi nieprowadzącymi działalności gospodarczej (zawarta zostanie umowa zlecenia) oraz przedsiębiorcy.</w:t>
      </w:r>
    </w:p>
    <w:p w:rsidR="00554D37" w:rsidRPr="005A6D42" w:rsidRDefault="00554D37" w:rsidP="00E97203">
      <w:pPr>
        <w:ind w:left="709" w:hanging="709"/>
        <w:jc w:val="both"/>
        <w:rPr>
          <w:rFonts w:cstheme="minorHAnsi"/>
          <w:color w:val="000000" w:themeColor="text1"/>
        </w:rPr>
      </w:pPr>
      <w:r w:rsidRPr="005A6D42">
        <w:rPr>
          <w:rFonts w:cstheme="minorHAnsi"/>
          <w:color w:val="000000" w:themeColor="text1"/>
        </w:rPr>
        <w:t>5.3</w:t>
      </w:r>
      <w:r w:rsidRPr="005A6D42">
        <w:rPr>
          <w:rFonts w:cstheme="minorHAnsi"/>
          <w:color w:val="000000" w:themeColor="text1"/>
        </w:rPr>
        <w:tab/>
        <w:t xml:space="preserve">O udzielenie zamówienia mogą </w:t>
      </w:r>
      <w:r w:rsidR="004507ED" w:rsidRPr="005A6D42">
        <w:rPr>
          <w:rFonts w:cstheme="minorHAnsi"/>
          <w:color w:val="000000" w:themeColor="text1"/>
        </w:rPr>
        <w:t xml:space="preserve">się </w:t>
      </w:r>
      <w:r w:rsidRPr="005A6D42">
        <w:rPr>
          <w:rFonts w:cstheme="minorHAnsi"/>
          <w:color w:val="000000" w:themeColor="text1"/>
        </w:rPr>
        <w:t>ubiegać wykonawcy, którzy spełniają</w:t>
      </w:r>
      <w:r w:rsidR="001E1277" w:rsidRPr="005A6D42">
        <w:rPr>
          <w:rFonts w:cstheme="minorHAnsi"/>
          <w:color w:val="000000" w:themeColor="text1"/>
        </w:rPr>
        <w:t xml:space="preserve"> warunki udziału w postępowaniu:</w:t>
      </w:r>
    </w:p>
    <w:p w:rsidR="002912A4" w:rsidRPr="005A6D42" w:rsidRDefault="001E1277" w:rsidP="00E97203">
      <w:pPr>
        <w:ind w:left="709" w:hanging="709"/>
        <w:jc w:val="both"/>
        <w:rPr>
          <w:rFonts w:cstheme="minorHAnsi"/>
          <w:color w:val="000000" w:themeColor="text1"/>
        </w:rPr>
      </w:pPr>
      <w:r w:rsidRPr="005A6D42">
        <w:rPr>
          <w:rFonts w:cstheme="minorHAnsi"/>
          <w:color w:val="000000" w:themeColor="text1"/>
        </w:rPr>
        <w:t>5.3.</w:t>
      </w:r>
      <w:r w:rsidR="00C07B53" w:rsidRPr="005A6D42">
        <w:rPr>
          <w:rFonts w:cstheme="minorHAnsi"/>
          <w:color w:val="000000" w:themeColor="text1"/>
        </w:rPr>
        <w:t>1</w:t>
      </w:r>
      <w:r w:rsidR="00267CC2" w:rsidRPr="005A6D42">
        <w:rPr>
          <w:rFonts w:cstheme="minorHAnsi"/>
          <w:color w:val="000000" w:themeColor="text1"/>
        </w:rPr>
        <w:t xml:space="preserve"> </w:t>
      </w:r>
      <w:r w:rsidR="00267CC2" w:rsidRPr="005A6D42">
        <w:rPr>
          <w:rFonts w:cstheme="minorHAnsi"/>
          <w:color w:val="000000" w:themeColor="text1"/>
        </w:rPr>
        <w:tab/>
        <w:t>Wykonawcy wspólnie ubiegający się o udzielenie zamówienia, których oferta zostanie uznana za najkorzystniejszą, przed podpisaniem umowy o realizację zamówienia zobowiązani są do zawarcia umowy cywilnoprawnej określającej rolę i zadania poszczególnych Wykonawców oraz zasady ich współdziałania podczas realizacji zamówienia. Zamawiający może zażądać przedstawienia mu do wglądu w/w umowy.</w:t>
      </w:r>
    </w:p>
    <w:p w:rsidR="0075588D" w:rsidRPr="005A6D42" w:rsidRDefault="001E1277" w:rsidP="004F10F8">
      <w:pPr>
        <w:pStyle w:val="Akapitzlist"/>
        <w:ind w:left="709" w:hanging="709"/>
        <w:jc w:val="both"/>
        <w:rPr>
          <w:rFonts w:cstheme="minorHAnsi"/>
          <w:color w:val="000000" w:themeColor="text1"/>
        </w:rPr>
      </w:pPr>
      <w:r w:rsidRPr="005A6D42">
        <w:rPr>
          <w:rFonts w:cstheme="minorHAnsi"/>
          <w:color w:val="000000" w:themeColor="text1"/>
        </w:rPr>
        <w:t>5.3.</w:t>
      </w:r>
      <w:r w:rsidR="00C07B53" w:rsidRPr="005A6D42">
        <w:rPr>
          <w:rFonts w:cstheme="minorHAnsi"/>
          <w:color w:val="000000" w:themeColor="text1"/>
        </w:rPr>
        <w:t>2</w:t>
      </w:r>
      <w:r w:rsidR="004F10F8" w:rsidRPr="005A6D42">
        <w:rPr>
          <w:rFonts w:cstheme="minorHAnsi"/>
          <w:color w:val="000000" w:themeColor="text1"/>
        </w:rPr>
        <w:t xml:space="preserve"> </w:t>
      </w:r>
      <w:r w:rsidR="004F10F8" w:rsidRPr="005A6D42">
        <w:rPr>
          <w:rFonts w:cstheme="minorHAnsi"/>
          <w:color w:val="000000" w:themeColor="text1"/>
        </w:rPr>
        <w:tab/>
      </w:r>
      <w:r w:rsidR="00267CC2" w:rsidRPr="005A6D42">
        <w:rPr>
          <w:rFonts w:cstheme="minorHAnsi"/>
          <w:color w:val="000000" w:themeColor="text1"/>
        </w:rPr>
        <w:t>Niezależnie od postanowień umowy, o której mowa powyżej, w każdym przypadku Wykonawcy wspólnie ubiegający się o zamówienie będą  solidarnie i bezwarunkowo odpowiedzialni przed Zamawiającym za wykonanie umowy. Ponadto powiadomią Zamawiającego o swoim partnerze wiodącym, który będzie miał pełnomocnictwa do podejmowania decyzji wiążących Wykonawcę i każdą z tych osób, i na adres którego doręczane będą wszelkie pisma i oświadczenia.</w:t>
      </w:r>
    </w:p>
    <w:p w:rsidR="002A56BA" w:rsidRPr="005A6D42" w:rsidRDefault="004F10F8" w:rsidP="0057034F">
      <w:pPr>
        <w:rPr>
          <w:rFonts w:cstheme="minorHAnsi"/>
          <w:b/>
          <w:color w:val="000000" w:themeColor="text1"/>
        </w:rPr>
      </w:pPr>
      <w:r w:rsidRPr="005A6D42">
        <w:rPr>
          <w:rFonts w:cstheme="minorHAnsi"/>
          <w:b/>
          <w:color w:val="000000" w:themeColor="text1"/>
        </w:rPr>
        <w:t>6</w:t>
      </w:r>
      <w:r w:rsidR="002A56BA" w:rsidRPr="005A6D42">
        <w:rPr>
          <w:rFonts w:cstheme="minorHAnsi"/>
          <w:b/>
          <w:color w:val="000000" w:themeColor="text1"/>
        </w:rPr>
        <w:t xml:space="preserve">. </w:t>
      </w:r>
      <w:r w:rsidR="0057034F" w:rsidRPr="005A6D42">
        <w:rPr>
          <w:rFonts w:cstheme="minorHAnsi"/>
          <w:b/>
          <w:color w:val="000000" w:themeColor="text1"/>
        </w:rPr>
        <w:t>OPIS SPOSOBU PRZYGOTOWANIA OFERTY :</w:t>
      </w:r>
    </w:p>
    <w:p w:rsidR="009B17E6" w:rsidRPr="005A6D42" w:rsidRDefault="0057034F" w:rsidP="00E97203">
      <w:pPr>
        <w:jc w:val="both"/>
        <w:rPr>
          <w:rFonts w:cstheme="minorHAnsi"/>
          <w:color w:val="000000" w:themeColor="text1"/>
        </w:rPr>
      </w:pPr>
      <w:r w:rsidRPr="005A6D42">
        <w:rPr>
          <w:rFonts w:cstheme="minorHAnsi"/>
          <w:color w:val="000000" w:themeColor="text1"/>
        </w:rPr>
        <w:t>6.1</w:t>
      </w:r>
      <w:r w:rsidRPr="005A6D42">
        <w:rPr>
          <w:rFonts w:cstheme="minorHAnsi"/>
          <w:color w:val="000000" w:themeColor="text1"/>
        </w:rPr>
        <w:tab/>
      </w:r>
      <w:r w:rsidR="009B17E6" w:rsidRPr="005A6D42">
        <w:rPr>
          <w:rFonts w:cstheme="minorHAnsi"/>
          <w:color w:val="000000" w:themeColor="text1"/>
        </w:rPr>
        <w:t>Ofertę należy złożyć w jednym egzemplarzu.</w:t>
      </w:r>
    </w:p>
    <w:p w:rsidR="002A56BA" w:rsidRPr="005A6D42" w:rsidRDefault="0057034F" w:rsidP="00E97203">
      <w:pPr>
        <w:ind w:left="709" w:hanging="709"/>
        <w:jc w:val="both"/>
        <w:rPr>
          <w:rFonts w:cstheme="minorHAnsi"/>
          <w:color w:val="000000" w:themeColor="text1"/>
        </w:rPr>
      </w:pPr>
      <w:r w:rsidRPr="005A6D42">
        <w:rPr>
          <w:rFonts w:cstheme="minorHAnsi"/>
          <w:color w:val="000000" w:themeColor="text1"/>
        </w:rPr>
        <w:t>6.2</w:t>
      </w:r>
      <w:r w:rsidRPr="005A6D42">
        <w:rPr>
          <w:rFonts w:cstheme="minorHAnsi"/>
          <w:color w:val="000000" w:themeColor="text1"/>
        </w:rPr>
        <w:tab/>
      </w:r>
      <w:r w:rsidR="002A56BA" w:rsidRPr="005A6D42">
        <w:rPr>
          <w:rFonts w:cstheme="minorHAnsi"/>
          <w:color w:val="000000" w:themeColor="text1"/>
        </w:rPr>
        <w:t xml:space="preserve">Oferta musi być przygotowana </w:t>
      </w:r>
      <w:r w:rsidR="00D0427D" w:rsidRPr="005A6D42">
        <w:rPr>
          <w:rFonts w:cstheme="minorHAnsi"/>
          <w:color w:val="000000" w:themeColor="text1"/>
        </w:rPr>
        <w:t xml:space="preserve">w języku polskim, </w:t>
      </w:r>
      <w:r w:rsidR="002A56BA" w:rsidRPr="005A6D42">
        <w:rPr>
          <w:rFonts w:cstheme="minorHAnsi"/>
          <w:color w:val="000000" w:themeColor="text1"/>
        </w:rPr>
        <w:t xml:space="preserve">wg wzoru formularza ofertowego  stanowiącego załącznik nr </w:t>
      </w:r>
      <w:r w:rsidR="003D5ABB" w:rsidRPr="005A6D42">
        <w:rPr>
          <w:rFonts w:cstheme="minorHAnsi"/>
          <w:color w:val="000000" w:themeColor="text1"/>
        </w:rPr>
        <w:t>1</w:t>
      </w:r>
      <w:r w:rsidR="002A56BA" w:rsidRPr="005A6D42">
        <w:rPr>
          <w:rFonts w:cstheme="minorHAnsi"/>
          <w:color w:val="000000" w:themeColor="text1"/>
        </w:rPr>
        <w:t xml:space="preserve"> do niniejszego zapytania.</w:t>
      </w:r>
    </w:p>
    <w:p w:rsidR="00D0427D" w:rsidRPr="005A6D42" w:rsidRDefault="0057034F" w:rsidP="00E97203">
      <w:pPr>
        <w:jc w:val="both"/>
        <w:rPr>
          <w:rFonts w:cstheme="minorHAnsi"/>
          <w:color w:val="000000" w:themeColor="text1"/>
        </w:rPr>
      </w:pPr>
      <w:r w:rsidRPr="005A6D42">
        <w:rPr>
          <w:rFonts w:cstheme="minorHAnsi"/>
          <w:color w:val="000000" w:themeColor="text1"/>
        </w:rPr>
        <w:t>6.3</w:t>
      </w:r>
      <w:r w:rsidRPr="005A6D42">
        <w:rPr>
          <w:rFonts w:cstheme="minorHAnsi"/>
          <w:color w:val="000000" w:themeColor="text1"/>
        </w:rPr>
        <w:tab/>
      </w:r>
      <w:r w:rsidR="00D0427D" w:rsidRPr="005A6D42">
        <w:rPr>
          <w:rFonts w:cstheme="minorHAnsi"/>
          <w:color w:val="000000" w:themeColor="text1"/>
        </w:rPr>
        <w:t>Oferta musi być wypełniona we wszystkich wymaganych polach.</w:t>
      </w:r>
    </w:p>
    <w:p w:rsidR="009B17E6" w:rsidRPr="005A6D42" w:rsidRDefault="0057034F" w:rsidP="00E97203">
      <w:pPr>
        <w:jc w:val="both"/>
        <w:rPr>
          <w:rFonts w:cstheme="minorHAnsi"/>
          <w:color w:val="000000" w:themeColor="text1"/>
        </w:rPr>
      </w:pPr>
      <w:r w:rsidRPr="005A6D42">
        <w:rPr>
          <w:rFonts w:cstheme="minorHAnsi"/>
          <w:color w:val="000000" w:themeColor="text1"/>
        </w:rPr>
        <w:t>6.4</w:t>
      </w:r>
      <w:r w:rsidRPr="005A6D42">
        <w:rPr>
          <w:rFonts w:cstheme="minorHAnsi"/>
          <w:color w:val="000000" w:themeColor="text1"/>
        </w:rPr>
        <w:tab/>
      </w:r>
      <w:r w:rsidR="009B17E6" w:rsidRPr="005A6D42">
        <w:rPr>
          <w:rFonts w:cstheme="minorHAnsi"/>
          <w:color w:val="000000" w:themeColor="text1"/>
        </w:rPr>
        <w:t>Do oferty muszą  zostać dołączone wszystkie wymagane  załączniki.</w:t>
      </w:r>
    </w:p>
    <w:p w:rsidR="00D0427D" w:rsidRPr="005A6D42" w:rsidRDefault="0057034F" w:rsidP="00E97203">
      <w:pPr>
        <w:ind w:left="709" w:hanging="709"/>
        <w:jc w:val="both"/>
        <w:rPr>
          <w:rFonts w:cstheme="minorHAnsi"/>
          <w:color w:val="000000" w:themeColor="text1"/>
        </w:rPr>
      </w:pPr>
      <w:r w:rsidRPr="005A6D42">
        <w:rPr>
          <w:rFonts w:cstheme="minorHAnsi"/>
          <w:color w:val="000000" w:themeColor="text1"/>
        </w:rPr>
        <w:t>6.5</w:t>
      </w:r>
      <w:r w:rsidRPr="005A6D42">
        <w:rPr>
          <w:rFonts w:cstheme="minorHAnsi"/>
          <w:color w:val="000000" w:themeColor="text1"/>
        </w:rPr>
        <w:tab/>
      </w:r>
      <w:r w:rsidR="00D0427D" w:rsidRPr="005A6D42">
        <w:rPr>
          <w:rFonts w:cstheme="minorHAnsi"/>
          <w:color w:val="000000" w:themeColor="text1"/>
        </w:rPr>
        <w:t xml:space="preserve">Oferta </w:t>
      </w:r>
      <w:r w:rsidR="00EC2463" w:rsidRPr="005A6D42">
        <w:rPr>
          <w:rFonts w:cstheme="minorHAnsi"/>
          <w:color w:val="000000" w:themeColor="text1"/>
        </w:rPr>
        <w:t xml:space="preserve">winna </w:t>
      </w:r>
      <w:r w:rsidR="001E1277" w:rsidRPr="005A6D42">
        <w:rPr>
          <w:rFonts w:cstheme="minorHAnsi"/>
          <w:color w:val="000000" w:themeColor="text1"/>
        </w:rPr>
        <w:t>być opatrzona pieczęcią firmową (nie dotyczy osób fizycznych nieprowadzących działalności gospodarczej)</w:t>
      </w:r>
      <w:r w:rsidR="00EC2463" w:rsidRPr="005A6D42">
        <w:rPr>
          <w:rFonts w:cstheme="minorHAnsi"/>
          <w:color w:val="000000" w:themeColor="text1"/>
        </w:rPr>
        <w:t xml:space="preserve"> i </w:t>
      </w:r>
      <w:r w:rsidR="00D0427D" w:rsidRPr="005A6D42">
        <w:rPr>
          <w:rFonts w:cstheme="minorHAnsi"/>
          <w:color w:val="000000" w:themeColor="text1"/>
        </w:rPr>
        <w:t xml:space="preserve">musi być </w:t>
      </w:r>
      <w:r w:rsidR="00EC2463" w:rsidRPr="005A6D42">
        <w:rPr>
          <w:rFonts w:cstheme="minorHAnsi"/>
          <w:color w:val="000000" w:themeColor="text1"/>
        </w:rPr>
        <w:t xml:space="preserve">podpisana przez osobę upoważnioną do składania oświadczeń woli w imieniu oferenta. </w:t>
      </w:r>
    </w:p>
    <w:p w:rsidR="00036948" w:rsidRPr="005A6D42" w:rsidRDefault="0057034F" w:rsidP="00E97203">
      <w:pPr>
        <w:ind w:left="709" w:hanging="709"/>
        <w:jc w:val="both"/>
        <w:rPr>
          <w:rFonts w:cstheme="minorHAnsi"/>
          <w:color w:val="000000" w:themeColor="text1"/>
        </w:rPr>
      </w:pPr>
      <w:r w:rsidRPr="005A6D42">
        <w:rPr>
          <w:rFonts w:cstheme="minorHAnsi"/>
          <w:color w:val="000000" w:themeColor="text1"/>
        </w:rPr>
        <w:t>6.6</w:t>
      </w:r>
      <w:r w:rsidRPr="005A6D42">
        <w:rPr>
          <w:rFonts w:cstheme="minorHAnsi"/>
          <w:color w:val="000000" w:themeColor="text1"/>
        </w:rPr>
        <w:tab/>
      </w:r>
      <w:r w:rsidR="00036948" w:rsidRPr="005A6D42">
        <w:rPr>
          <w:rFonts w:cstheme="minorHAnsi"/>
          <w:color w:val="000000" w:themeColor="text1"/>
        </w:rPr>
        <w:t xml:space="preserve">W przypadku przekazywania dokumentacji pocztą tradycyjną bądź </w:t>
      </w:r>
      <w:r w:rsidRPr="005A6D42">
        <w:rPr>
          <w:rFonts w:cstheme="minorHAnsi"/>
          <w:color w:val="000000" w:themeColor="text1"/>
        </w:rPr>
        <w:t>pop</w:t>
      </w:r>
      <w:r w:rsidR="00036948" w:rsidRPr="005A6D42">
        <w:rPr>
          <w:rFonts w:cstheme="minorHAnsi"/>
          <w:color w:val="000000" w:themeColor="text1"/>
        </w:rPr>
        <w:t>rzez dostarczenie do siedziby Zamawiającego, f</w:t>
      </w:r>
      <w:r w:rsidR="00865E22" w:rsidRPr="005A6D42">
        <w:rPr>
          <w:rFonts w:cstheme="minorHAnsi"/>
          <w:color w:val="000000" w:themeColor="text1"/>
        </w:rPr>
        <w:t>ormularz oferty wraz z wymaganymi załącznikami (sporządzonymi na bazie dostępnych wzorów) mus</w:t>
      </w:r>
      <w:r w:rsidR="00036948" w:rsidRPr="005A6D42">
        <w:rPr>
          <w:rFonts w:cstheme="minorHAnsi"/>
          <w:color w:val="000000" w:themeColor="text1"/>
        </w:rPr>
        <w:t xml:space="preserve">i </w:t>
      </w:r>
      <w:r w:rsidR="00865E22" w:rsidRPr="005A6D42">
        <w:rPr>
          <w:rFonts w:cstheme="minorHAnsi"/>
          <w:color w:val="000000" w:themeColor="text1"/>
        </w:rPr>
        <w:t>być złożon</w:t>
      </w:r>
      <w:r w:rsidR="00036948" w:rsidRPr="005A6D42">
        <w:rPr>
          <w:rFonts w:cstheme="minorHAnsi"/>
          <w:color w:val="000000" w:themeColor="text1"/>
        </w:rPr>
        <w:t>y</w:t>
      </w:r>
      <w:r w:rsidR="00865E22" w:rsidRPr="005A6D42">
        <w:rPr>
          <w:rFonts w:cstheme="minorHAnsi"/>
          <w:color w:val="000000" w:themeColor="text1"/>
        </w:rPr>
        <w:t xml:space="preserve"> w oryginale. Inne dokumenty składane są w </w:t>
      </w:r>
      <w:r w:rsidR="00865E22" w:rsidRPr="005A6D42">
        <w:rPr>
          <w:rFonts w:cstheme="minorHAnsi"/>
          <w:color w:val="000000" w:themeColor="text1"/>
        </w:rPr>
        <w:lastRenderedPageBreak/>
        <w:t>postaci kserokopii poświadczonej za zgodność  z oryginałem</w:t>
      </w:r>
      <w:r w:rsidRPr="005A6D42">
        <w:rPr>
          <w:rFonts w:cstheme="minorHAnsi"/>
          <w:color w:val="000000" w:themeColor="text1"/>
        </w:rPr>
        <w:t xml:space="preserve"> przez osobę upoważnioną do reprezentacji</w:t>
      </w:r>
      <w:r w:rsidR="00865E22" w:rsidRPr="005A6D42">
        <w:rPr>
          <w:rFonts w:cstheme="minorHAnsi"/>
          <w:color w:val="000000" w:themeColor="text1"/>
        </w:rPr>
        <w:t>.</w:t>
      </w:r>
      <w:r w:rsidR="00090E3C" w:rsidRPr="005A6D42">
        <w:rPr>
          <w:rFonts w:cstheme="minorHAnsi"/>
          <w:color w:val="000000" w:themeColor="text1"/>
        </w:rPr>
        <w:t xml:space="preserve"> </w:t>
      </w:r>
    </w:p>
    <w:p w:rsidR="00865E22" w:rsidRPr="005A6D42" w:rsidRDefault="0057034F" w:rsidP="00E97203">
      <w:pPr>
        <w:ind w:left="709" w:hanging="709"/>
        <w:jc w:val="both"/>
        <w:rPr>
          <w:rFonts w:cstheme="minorHAnsi"/>
          <w:color w:val="000000" w:themeColor="text1"/>
        </w:rPr>
      </w:pPr>
      <w:r w:rsidRPr="005A6D42">
        <w:rPr>
          <w:rFonts w:cstheme="minorHAnsi"/>
          <w:color w:val="000000" w:themeColor="text1"/>
        </w:rPr>
        <w:t>6.7</w:t>
      </w:r>
      <w:r w:rsidRPr="005A6D42">
        <w:rPr>
          <w:rFonts w:cstheme="minorHAnsi"/>
          <w:color w:val="000000" w:themeColor="text1"/>
        </w:rPr>
        <w:tab/>
      </w:r>
      <w:r w:rsidR="00090E3C" w:rsidRPr="005A6D42">
        <w:rPr>
          <w:rFonts w:cstheme="minorHAnsi"/>
          <w:color w:val="000000" w:themeColor="text1"/>
        </w:rPr>
        <w:t>W przypadku przekazywania dokumentacji drogą elektroniczną, załączane skany winny być  wykonane</w:t>
      </w:r>
      <w:r w:rsidR="009B17E6" w:rsidRPr="005A6D42">
        <w:rPr>
          <w:rFonts w:cstheme="minorHAnsi"/>
          <w:color w:val="000000" w:themeColor="text1"/>
        </w:rPr>
        <w:t xml:space="preserve"> odpowiednio </w:t>
      </w:r>
      <w:r w:rsidR="00090E3C" w:rsidRPr="005A6D42">
        <w:rPr>
          <w:rFonts w:cstheme="minorHAnsi"/>
          <w:color w:val="000000" w:themeColor="text1"/>
        </w:rPr>
        <w:t xml:space="preserve"> z dokumentów </w:t>
      </w:r>
      <w:r w:rsidR="00036948" w:rsidRPr="005A6D42">
        <w:rPr>
          <w:rFonts w:cstheme="minorHAnsi"/>
          <w:color w:val="000000" w:themeColor="text1"/>
        </w:rPr>
        <w:t>będących</w:t>
      </w:r>
      <w:r w:rsidR="00090E3C" w:rsidRPr="005A6D42">
        <w:rPr>
          <w:rFonts w:cstheme="minorHAnsi"/>
          <w:color w:val="000000" w:themeColor="text1"/>
        </w:rPr>
        <w:t xml:space="preserve"> oryginał</w:t>
      </w:r>
      <w:r w:rsidR="00036948" w:rsidRPr="005A6D42">
        <w:rPr>
          <w:rFonts w:cstheme="minorHAnsi"/>
          <w:color w:val="000000" w:themeColor="text1"/>
        </w:rPr>
        <w:t xml:space="preserve">ami lub </w:t>
      </w:r>
      <w:r w:rsidR="006A4001" w:rsidRPr="005A6D42">
        <w:rPr>
          <w:rFonts w:cstheme="minorHAnsi"/>
          <w:color w:val="000000" w:themeColor="text1"/>
        </w:rPr>
        <w:t xml:space="preserve">z </w:t>
      </w:r>
      <w:r w:rsidR="00036948" w:rsidRPr="005A6D42">
        <w:rPr>
          <w:rFonts w:cstheme="minorHAnsi"/>
          <w:color w:val="000000" w:themeColor="text1"/>
        </w:rPr>
        <w:t>uwierzytelnion</w:t>
      </w:r>
      <w:r w:rsidR="009B17E6" w:rsidRPr="005A6D42">
        <w:rPr>
          <w:rFonts w:cstheme="minorHAnsi"/>
          <w:color w:val="000000" w:themeColor="text1"/>
        </w:rPr>
        <w:t>ych kopii</w:t>
      </w:r>
      <w:r w:rsidR="00036948" w:rsidRPr="005A6D42">
        <w:rPr>
          <w:rFonts w:cstheme="minorHAnsi"/>
          <w:color w:val="000000" w:themeColor="text1"/>
        </w:rPr>
        <w:t>. W</w:t>
      </w:r>
      <w:r w:rsidR="00090E3C" w:rsidRPr="005A6D42">
        <w:rPr>
          <w:rFonts w:cstheme="minorHAnsi"/>
          <w:color w:val="000000" w:themeColor="text1"/>
        </w:rPr>
        <w:t xml:space="preserve"> sytuacji</w:t>
      </w:r>
      <w:r w:rsidR="00036948" w:rsidRPr="005A6D42">
        <w:rPr>
          <w:rFonts w:cstheme="minorHAnsi"/>
          <w:color w:val="000000" w:themeColor="text1"/>
        </w:rPr>
        <w:t>, gdy złożona  w formie elektronicznej oferta zostanie uznana za najkorzystniejszą wybrany Wykonawca jest zobowiązany dostarczyć do Zamawiającego oryginały składa</w:t>
      </w:r>
      <w:r w:rsidR="009B17E6" w:rsidRPr="005A6D42">
        <w:rPr>
          <w:rFonts w:cstheme="minorHAnsi"/>
          <w:color w:val="000000" w:themeColor="text1"/>
        </w:rPr>
        <w:t xml:space="preserve">nych w postępowaniu dokumentów </w:t>
      </w:r>
      <w:r w:rsidR="00036948" w:rsidRPr="005A6D42">
        <w:rPr>
          <w:rFonts w:cstheme="minorHAnsi"/>
          <w:color w:val="000000" w:themeColor="text1"/>
        </w:rPr>
        <w:t xml:space="preserve"> przed terminem zawarcia umowy na wykonanie zamówienia.</w:t>
      </w:r>
    </w:p>
    <w:p w:rsidR="00366203" w:rsidRPr="005A6D42" w:rsidRDefault="00366203" w:rsidP="00E97203">
      <w:pPr>
        <w:ind w:left="709" w:hanging="709"/>
        <w:jc w:val="both"/>
        <w:rPr>
          <w:rFonts w:cstheme="minorHAnsi"/>
          <w:b/>
          <w:color w:val="000000" w:themeColor="text1"/>
        </w:rPr>
      </w:pPr>
      <w:r w:rsidRPr="005A6D42">
        <w:rPr>
          <w:rFonts w:cstheme="minorHAnsi"/>
          <w:color w:val="000000" w:themeColor="text1"/>
        </w:rPr>
        <w:t>6.8</w:t>
      </w:r>
      <w:r w:rsidRPr="005A6D42">
        <w:rPr>
          <w:rFonts w:cstheme="minorHAnsi"/>
          <w:color w:val="000000" w:themeColor="text1"/>
        </w:rPr>
        <w:tab/>
      </w:r>
      <w:r w:rsidRPr="005A6D42">
        <w:rPr>
          <w:rFonts w:cstheme="minorHAnsi"/>
          <w:b/>
          <w:color w:val="000000" w:themeColor="text1"/>
        </w:rPr>
        <w:t xml:space="preserve">Do oferty należy załączyć </w:t>
      </w:r>
      <w:r w:rsidR="001E1277" w:rsidRPr="005A6D42">
        <w:rPr>
          <w:rFonts w:cstheme="minorHAnsi"/>
          <w:b/>
          <w:color w:val="000000" w:themeColor="text1"/>
        </w:rPr>
        <w:t>dokumenty poświadczające spełnieni</w:t>
      </w:r>
      <w:r w:rsidR="00C97646">
        <w:rPr>
          <w:rFonts w:cstheme="minorHAnsi"/>
          <w:b/>
          <w:color w:val="000000" w:themeColor="text1"/>
        </w:rPr>
        <w:t>e warunków określonych w pkt 3.4</w:t>
      </w:r>
      <w:r w:rsidR="001E1277" w:rsidRPr="005A6D42">
        <w:rPr>
          <w:rFonts w:cstheme="minorHAnsi"/>
          <w:b/>
          <w:color w:val="000000" w:themeColor="text1"/>
        </w:rPr>
        <w:t>. Zapytania</w:t>
      </w:r>
      <w:r w:rsidRPr="005A6D42">
        <w:rPr>
          <w:rFonts w:cstheme="minorHAnsi"/>
          <w:b/>
          <w:color w:val="000000" w:themeColor="text1"/>
        </w:rPr>
        <w:t>.</w:t>
      </w:r>
    </w:p>
    <w:p w:rsidR="00EC2463" w:rsidRPr="005A6D42" w:rsidRDefault="00366203" w:rsidP="00E97203">
      <w:pPr>
        <w:jc w:val="both"/>
        <w:rPr>
          <w:rFonts w:cstheme="minorHAnsi"/>
          <w:color w:val="000000" w:themeColor="text1"/>
        </w:rPr>
      </w:pPr>
      <w:r w:rsidRPr="005A6D42">
        <w:rPr>
          <w:rFonts w:cstheme="minorHAnsi"/>
          <w:color w:val="000000" w:themeColor="text1"/>
        </w:rPr>
        <w:t>6.9</w:t>
      </w:r>
      <w:r w:rsidR="0057034F" w:rsidRPr="005A6D42">
        <w:rPr>
          <w:rFonts w:cstheme="minorHAnsi"/>
          <w:color w:val="000000" w:themeColor="text1"/>
        </w:rPr>
        <w:tab/>
      </w:r>
      <w:r w:rsidR="00EC2463" w:rsidRPr="005A6D42">
        <w:rPr>
          <w:rFonts w:cstheme="minorHAnsi"/>
          <w:color w:val="000000" w:themeColor="text1"/>
        </w:rPr>
        <w:t>Oferty przygotowane w inny niż wyżej opisany  sposób nie będą podlegały ocenie.</w:t>
      </w:r>
    </w:p>
    <w:p w:rsidR="002A56BA" w:rsidRPr="005A6D42" w:rsidRDefault="00D61437" w:rsidP="00E97203">
      <w:pPr>
        <w:jc w:val="both"/>
        <w:rPr>
          <w:rFonts w:cstheme="minorHAnsi"/>
          <w:b/>
          <w:color w:val="000000" w:themeColor="text1"/>
        </w:rPr>
      </w:pPr>
      <w:r w:rsidRPr="005A6D42">
        <w:rPr>
          <w:rFonts w:cstheme="minorHAnsi"/>
          <w:b/>
          <w:color w:val="000000" w:themeColor="text1"/>
        </w:rPr>
        <w:t>7.</w:t>
      </w:r>
      <w:r w:rsidR="002A56BA" w:rsidRPr="005A6D42">
        <w:rPr>
          <w:rFonts w:cstheme="minorHAnsi"/>
          <w:b/>
          <w:color w:val="000000" w:themeColor="text1"/>
        </w:rPr>
        <w:t xml:space="preserve"> </w:t>
      </w:r>
      <w:r w:rsidRPr="005A6D42">
        <w:rPr>
          <w:rFonts w:cstheme="minorHAnsi"/>
          <w:b/>
          <w:color w:val="000000" w:themeColor="text1"/>
        </w:rPr>
        <w:t>WYBÓR NAJKORZYSTNIEJSZEJ OFERTY :</w:t>
      </w:r>
    </w:p>
    <w:p w:rsidR="00D61437" w:rsidRPr="005A6D42" w:rsidRDefault="00D61437" w:rsidP="00E97203">
      <w:pPr>
        <w:ind w:left="709" w:hanging="709"/>
        <w:jc w:val="both"/>
        <w:rPr>
          <w:rFonts w:cstheme="minorHAnsi"/>
          <w:color w:val="000000" w:themeColor="text1"/>
        </w:rPr>
      </w:pPr>
      <w:r w:rsidRPr="005A6D42">
        <w:rPr>
          <w:rFonts w:cstheme="minorHAnsi"/>
          <w:color w:val="000000" w:themeColor="text1"/>
        </w:rPr>
        <w:t>7.1</w:t>
      </w:r>
      <w:r w:rsidRPr="005A6D42">
        <w:rPr>
          <w:rFonts w:cstheme="minorHAnsi"/>
          <w:color w:val="000000" w:themeColor="text1"/>
        </w:rPr>
        <w:tab/>
      </w:r>
      <w:r w:rsidR="002A56BA" w:rsidRPr="005A6D42">
        <w:rPr>
          <w:rFonts w:cstheme="minorHAnsi"/>
          <w:color w:val="000000" w:themeColor="text1"/>
        </w:rPr>
        <w:t>Spośród  ofert spełniających wszystkie wymogi Zamawiający wybierze ofertę, któr</w:t>
      </w:r>
      <w:r w:rsidR="001E0A11" w:rsidRPr="005A6D42">
        <w:rPr>
          <w:rFonts w:cstheme="minorHAnsi"/>
          <w:color w:val="000000" w:themeColor="text1"/>
        </w:rPr>
        <w:t>a</w:t>
      </w:r>
      <w:r w:rsidR="002A56BA" w:rsidRPr="005A6D42">
        <w:rPr>
          <w:rFonts w:cstheme="minorHAnsi"/>
          <w:color w:val="000000" w:themeColor="text1"/>
        </w:rPr>
        <w:t xml:space="preserve"> uzyska najwyższą liczbę punktów</w:t>
      </w:r>
      <w:r w:rsidR="00A47F95" w:rsidRPr="005A6D42">
        <w:rPr>
          <w:rFonts w:cstheme="minorHAnsi"/>
          <w:color w:val="000000" w:themeColor="text1"/>
        </w:rPr>
        <w:t xml:space="preserve"> .</w:t>
      </w:r>
      <w:r w:rsidR="001E0A11" w:rsidRPr="005A6D42">
        <w:rPr>
          <w:rFonts w:cstheme="minorHAnsi"/>
          <w:color w:val="000000" w:themeColor="text1"/>
        </w:rPr>
        <w:t xml:space="preserve"> </w:t>
      </w:r>
    </w:p>
    <w:p w:rsidR="00D61437" w:rsidRPr="005A6D42" w:rsidRDefault="00D61437" w:rsidP="00E97203">
      <w:pPr>
        <w:jc w:val="both"/>
        <w:rPr>
          <w:rFonts w:cstheme="minorHAnsi"/>
          <w:color w:val="000000" w:themeColor="text1"/>
        </w:rPr>
      </w:pPr>
      <w:r w:rsidRPr="005A6D42">
        <w:rPr>
          <w:rFonts w:cstheme="minorHAnsi"/>
          <w:color w:val="000000" w:themeColor="text1"/>
        </w:rPr>
        <w:t>7.2</w:t>
      </w:r>
      <w:r w:rsidRPr="005A6D42">
        <w:rPr>
          <w:rFonts w:cstheme="minorHAnsi"/>
          <w:color w:val="000000" w:themeColor="text1"/>
        </w:rPr>
        <w:tab/>
      </w:r>
      <w:r w:rsidR="00A47F95" w:rsidRPr="005A6D42">
        <w:rPr>
          <w:rFonts w:cstheme="minorHAnsi"/>
          <w:color w:val="000000" w:themeColor="text1"/>
        </w:rPr>
        <w:t xml:space="preserve">Na łączną ocenę składać się będzie suma punktów uzyskanych we wszystkich  kryteriach. </w:t>
      </w:r>
      <w:r w:rsidR="00CD61A0" w:rsidRPr="005A6D42">
        <w:rPr>
          <w:rFonts w:cstheme="minorHAnsi"/>
          <w:color w:val="000000" w:themeColor="text1"/>
        </w:rPr>
        <w:t xml:space="preserve"> </w:t>
      </w:r>
    </w:p>
    <w:p w:rsidR="00CD61A0" w:rsidRPr="005A6D42" w:rsidRDefault="00D61437" w:rsidP="00E97203">
      <w:pPr>
        <w:ind w:left="709" w:hanging="709"/>
        <w:jc w:val="both"/>
        <w:rPr>
          <w:rFonts w:cstheme="minorHAnsi"/>
          <w:color w:val="000000" w:themeColor="text1"/>
        </w:rPr>
      </w:pPr>
      <w:r w:rsidRPr="005A6D42">
        <w:rPr>
          <w:rFonts w:cstheme="minorHAnsi"/>
          <w:color w:val="000000" w:themeColor="text1"/>
        </w:rPr>
        <w:t>7.3</w:t>
      </w:r>
      <w:r w:rsidRPr="005A6D42">
        <w:rPr>
          <w:rFonts w:cstheme="minorHAnsi"/>
          <w:color w:val="000000" w:themeColor="text1"/>
        </w:rPr>
        <w:tab/>
      </w:r>
      <w:r w:rsidR="00CD61A0" w:rsidRPr="005A6D42">
        <w:rPr>
          <w:rFonts w:cstheme="minorHAnsi"/>
          <w:color w:val="000000" w:themeColor="text1"/>
        </w:rPr>
        <w:t xml:space="preserve">Z wybranym Wykonawcą zostanie podpisana </w:t>
      </w:r>
      <w:r w:rsidR="0055625B" w:rsidRPr="005A6D42">
        <w:rPr>
          <w:rFonts w:cstheme="minorHAnsi"/>
          <w:color w:val="000000" w:themeColor="text1"/>
        </w:rPr>
        <w:t xml:space="preserve">stosowna </w:t>
      </w:r>
      <w:r w:rsidR="00CD61A0" w:rsidRPr="005A6D42">
        <w:rPr>
          <w:rFonts w:cstheme="minorHAnsi"/>
          <w:color w:val="000000" w:themeColor="text1"/>
        </w:rPr>
        <w:t>umowa</w:t>
      </w:r>
      <w:r w:rsidR="00796552" w:rsidRPr="005A6D42">
        <w:rPr>
          <w:rFonts w:cstheme="minorHAnsi"/>
          <w:color w:val="000000" w:themeColor="text1"/>
        </w:rPr>
        <w:t xml:space="preserve"> w formie</w:t>
      </w:r>
      <w:r w:rsidR="0055625B" w:rsidRPr="005A6D42">
        <w:rPr>
          <w:rFonts w:cstheme="minorHAnsi"/>
          <w:color w:val="000000" w:themeColor="text1"/>
        </w:rPr>
        <w:t xml:space="preserve"> zależnej od statusu prawnego Wykonawcy</w:t>
      </w:r>
      <w:r w:rsidR="00CD61A0" w:rsidRPr="005A6D42">
        <w:rPr>
          <w:rFonts w:cstheme="minorHAnsi"/>
          <w:color w:val="000000" w:themeColor="text1"/>
        </w:rPr>
        <w:t>.</w:t>
      </w:r>
    </w:p>
    <w:p w:rsidR="002A68BA" w:rsidRPr="005A6D42" w:rsidRDefault="00D61437" w:rsidP="00542416">
      <w:pPr>
        <w:ind w:left="709" w:hanging="709"/>
        <w:jc w:val="both"/>
        <w:rPr>
          <w:rFonts w:cstheme="minorHAnsi"/>
          <w:color w:val="000000" w:themeColor="text1"/>
        </w:rPr>
      </w:pPr>
      <w:r w:rsidRPr="005A6D42">
        <w:rPr>
          <w:rFonts w:cstheme="minorHAnsi"/>
          <w:color w:val="000000" w:themeColor="text1"/>
        </w:rPr>
        <w:t>7.4</w:t>
      </w:r>
      <w:r w:rsidRPr="005A6D42">
        <w:rPr>
          <w:rFonts w:cstheme="minorHAnsi"/>
          <w:color w:val="000000" w:themeColor="text1"/>
        </w:rPr>
        <w:tab/>
      </w:r>
      <w:r w:rsidR="002A68BA" w:rsidRPr="005A6D42">
        <w:rPr>
          <w:rFonts w:cstheme="minorHAnsi"/>
          <w:color w:val="000000" w:themeColor="text1"/>
        </w:rPr>
        <w:t>Cena oferty jest ceną ryczałtową brutto, zawierającą wszystkie koszty wykonania pełnego zakresu przedmiotu zamówienia</w:t>
      </w:r>
      <w:r w:rsidR="00C07B53" w:rsidRPr="005A6D42">
        <w:rPr>
          <w:rFonts w:cstheme="minorHAnsi"/>
          <w:color w:val="000000" w:themeColor="text1"/>
        </w:rPr>
        <w:t xml:space="preserve"> </w:t>
      </w:r>
      <w:r w:rsidR="008B2813" w:rsidRPr="005A6D42">
        <w:rPr>
          <w:rFonts w:cstheme="minorHAnsi"/>
          <w:color w:val="000000" w:themeColor="text1"/>
        </w:rPr>
        <w:t xml:space="preserve">(w tym również ewentualne narzuty na wynagrodzenia leżące po stronie pracodawcy) </w:t>
      </w:r>
      <w:r w:rsidR="00C07B53" w:rsidRPr="005A6D42">
        <w:rPr>
          <w:rFonts w:cstheme="minorHAnsi"/>
          <w:color w:val="000000" w:themeColor="text1"/>
        </w:rPr>
        <w:t xml:space="preserve">i zostaje określona w odniesieniu </w:t>
      </w:r>
      <w:r w:rsidR="008B2813" w:rsidRPr="005A6D42">
        <w:rPr>
          <w:rFonts w:cstheme="minorHAnsi"/>
          <w:color w:val="000000" w:themeColor="text1"/>
        </w:rPr>
        <w:t xml:space="preserve">do </w:t>
      </w:r>
      <w:r w:rsidR="00C07B53" w:rsidRPr="005A6D42">
        <w:rPr>
          <w:rFonts w:cstheme="minorHAnsi"/>
          <w:color w:val="000000" w:themeColor="text1"/>
        </w:rPr>
        <w:t>jednej godziny świadczeń</w:t>
      </w:r>
      <w:r w:rsidR="008B2813" w:rsidRPr="005A6D42">
        <w:rPr>
          <w:rFonts w:cstheme="minorHAnsi"/>
          <w:color w:val="000000" w:themeColor="text1"/>
        </w:rPr>
        <w:t xml:space="preserve"> w </w:t>
      </w:r>
      <w:r w:rsidR="00C97646">
        <w:rPr>
          <w:rFonts w:cstheme="minorHAnsi"/>
          <w:color w:val="000000" w:themeColor="text1"/>
        </w:rPr>
        <w:t>odniesieniu do</w:t>
      </w:r>
      <w:r w:rsidR="00500D5A">
        <w:rPr>
          <w:rFonts w:cstheme="minorHAnsi"/>
          <w:color w:val="000000" w:themeColor="text1"/>
        </w:rPr>
        <w:t xml:space="preserve"> kategorii opisanych w pkt 3.3</w:t>
      </w:r>
      <w:r w:rsidR="008B2813" w:rsidRPr="005A6D42">
        <w:rPr>
          <w:rFonts w:cstheme="minorHAnsi"/>
          <w:color w:val="000000" w:themeColor="text1"/>
        </w:rPr>
        <w:t xml:space="preserve"> Zapytania</w:t>
      </w:r>
      <w:r w:rsidR="002A68BA" w:rsidRPr="005A6D42">
        <w:rPr>
          <w:rFonts w:cstheme="minorHAnsi"/>
          <w:color w:val="000000" w:themeColor="text1"/>
        </w:rPr>
        <w:t>.</w:t>
      </w:r>
    </w:p>
    <w:p w:rsidR="00F749D9" w:rsidRPr="005A6D42" w:rsidRDefault="00C07B53" w:rsidP="002A56BA">
      <w:pPr>
        <w:rPr>
          <w:rFonts w:cstheme="minorHAnsi"/>
          <w:color w:val="000000" w:themeColor="text1"/>
        </w:rPr>
      </w:pPr>
      <w:r w:rsidRPr="005A6D42">
        <w:rPr>
          <w:rFonts w:cstheme="minorHAnsi"/>
          <w:color w:val="000000" w:themeColor="text1"/>
        </w:rPr>
        <w:t>7.5</w:t>
      </w:r>
      <w:r w:rsidR="00D61437" w:rsidRPr="005A6D42">
        <w:rPr>
          <w:rFonts w:cstheme="minorHAnsi"/>
          <w:color w:val="000000" w:themeColor="text1"/>
        </w:rPr>
        <w:tab/>
      </w:r>
      <w:r w:rsidR="00A47F95" w:rsidRPr="005A6D42">
        <w:rPr>
          <w:rFonts w:cstheme="minorHAnsi"/>
          <w:color w:val="000000" w:themeColor="text1"/>
        </w:rPr>
        <w:t>Kryteria punktowe i  s</w:t>
      </w:r>
      <w:r w:rsidR="00F749D9" w:rsidRPr="005A6D42">
        <w:rPr>
          <w:rFonts w:cstheme="minorHAnsi"/>
          <w:color w:val="000000" w:themeColor="text1"/>
        </w:rPr>
        <w:t>posób oceny:</w:t>
      </w:r>
    </w:p>
    <w:p w:rsidR="00F749D9" w:rsidRPr="005A6D42" w:rsidRDefault="00C07B53" w:rsidP="002A56BA">
      <w:pPr>
        <w:rPr>
          <w:rFonts w:cstheme="minorHAnsi"/>
          <w:b/>
          <w:color w:val="000000" w:themeColor="text1"/>
        </w:rPr>
      </w:pPr>
      <w:r w:rsidRPr="005A6D42">
        <w:rPr>
          <w:rFonts w:cstheme="minorHAnsi"/>
          <w:b/>
          <w:color w:val="000000" w:themeColor="text1"/>
        </w:rPr>
        <w:t>7.5</w:t>
      </w:r>
      <w:r w:rsidR="00D61437" w:rsidRPr="005A6D42">
        <w:rPr>
          <w:rFonts w:cstheme="minorHAnsi"/>
          <w:b/>
          <w:color w:val="000000" w:themeColor="text1"/>
        </w:rPr>
        <w:t>.1</w:t>
      </w:r>
      <w:r w:rsidR="00D61437" w:rsidRPr="005A6D42">
        <w:rPr>
          <w:rFonts w:cstheme="minorHAnsi"/>
          <w:b/>
          <w:color w:val="000000" w:themeColor="text1"/>
        </w:rPr>
        <w:tab/>
      </w:r>
      <w:r w:rsidR="00A257D1" w:rsidRPr="005A6D42">
        <w:rPr>
          <w:rFonts w:cstheme="minorHAnsi"/>
          <w:b/>
          <w:color w:val="000000" w:themeColor="text1"/>
        </w:rPr>
        <w:t xml:space="preserve">kryterium : </w:t>
      </w:r>
      <w:r w:rsidR="00F749D9" w:rsidRPr="005A6D42">
        <w:rPr>
          <w:rFonts w:cstheme="minorHAnsi"/>
          <w:b/>
          <w:color w:val="000000" w:themeColor="text1"/>
        </w:rPr>
        <w:t xml:space="preserve">cena  –  waga </w:t>
      </w:r>
      <w:r w:rsidR="00822611" w:rsidRPr="005A6D42">
        <w:rPr>
          <w:rFonts w:cstheme="minorHAnsi"/>
          <w:b/>
          <w:color w:val="000000" w:themeColor="text1"/>
        </w:rPr>
        <w:t>100</w:t>
      </w:r>
      <w:r w:rsidR="00FF5BE9" w:rsidRPr="005A6D42">
        <w:rPr>
          <w:rFonts w:cstheme="minorHAnsi"/>
          <w:b/>
          <w:color w:val="000000" w:themeColor="text1"/>
        </w:rPr>
        <w:t xml:space="preserve"> pkt</w:t>
      </w:r>
      <w:r w:rsidR="00834563" w:rsidRPr="005A6D42">
        <w:rPr>
          <w:rFonts w:cstheme="minorHAnsi"/>
          <w:b/>
          <w:color w:val="000000" w:themeColor="text1"/>
        </w:rPr>
        <w:t>.</w:t>
      </w:r>
    </w:p>
    <w:p w:rsidR="00D60E59" w:rsidRPr="005A6D42" w:rsidRDefault="003F16EB" w:rsidP="00542416">
      <w:pPr>
        <w:ind w:left="709"/>
        <w:jc w:val="both"/>
        <w:rPr>
          <w:rFonts w:cstheme="minorHAnsi"/>
          <w:color w:val="000000" w:themeColor="text1"/>
        </w:rPr>
      </w:pPr>
      <w:r w:rsidRPr="005A6D42">
        <w:rPr>
          <w:rFonts w:cstheme="minorHAnsi"/>
          <w:color w:val="000000" w:themeColor="text1"/>
        </w:rPr>
        <w:t>Wybór wykonawców dokonany zostanie w odniesieniu do każdej z kategori</w:t>
      </w:r>
      <w:r w:rsidR="00500D5A">
        <w:rPr>
          <w:rFonts w:cstheme="minorHAnsi"/>
          <w:color w:val="000000" w:themeColor="text1"/>
        </w:rPr>
        <w:t>i świadczeń opisanych w pkt. 3.3</w:t>
      </w:r>
      <w:r w:rsidRPr="005A6D42">
        <w:rPr>
          <w:rFonts w:cstheme="minorHAnsi"/>
          <w:color w:val="000000" w:themeColor="text1"/>
        </w:rPr>
        <w:t xml:space="preserve"> Zapytania. </w:t>
      </w:r>
      <w:r w:rsidR="00D60E59" w:rsidRPr="005A6D42">
        <w:rPr>
          <w:rFonts w:cstheme="minorHAnsi"/>
          <w:color w:val="000000" w:themeColor="text1"/>
        </w:rPr>
        <w:t xml:space="preserve">Maksymalną liczbę punktów otrzyma oferta z najniższą ceną. Punktacja pozostałych ofert zostanie wyliczona wg </w:t>
      </w:r>
      <w:r w:rsidR="009845B9" w:rsidRPr="005A6D42">
        <w:rPr>
          <w:rFonts w:cstheme="minorHAnsi"/>
          <w:color w:val="000000" w:themeColor="text1"/>
        </w:rPr>
        <w:t xml:space="preserve">poniższego </w:t>
      </w:r>
      <w:r w:rsidR="00D60E59" w:rsidRPr="005A6D42">
        <w:rPr>
          <w:rFonts w:cstheme="minorHAnsi"/>
          <w:color w:val="000000" w:themeColor="text1"/>
        </w:rPr>
        <w:t>wzoru</w:t>
      </w:r>
      <w:r w:rsidR="009845B9" w:rsidRPr="005A6D42">
        <w:rPr>
          <w:rFonts w:cstheme="minorHAnsi"/>
          <w:color w:val="000000" w:themeColor="text1"/>
        </w:rPr>
        <w:t xml:space="preserve">. </w:t>
      </w:r>
    </w:p>
    <w:p w:rsidR="00F749D9" w:rsidRPr="005A6D42" w:rsidRDefault="00F749D9" w:rsidP="00542416">
      <w:pPr>
        <w:ind w:left="709"/>
        <w:jc w:val="both"/>
        <w:rPr>
          <w:rFonts w:cstheme="minorHAnsi"/>
          <w:color w:val="000000" w:themeColor="text1"/>
        </w:rPr>
      </w:pPr>
      <w:r w:rsidRPr="005A6D42">
        <w:rPr>
          <w:rFonts w:cstheme="minorHAnsi"/>
          <w:color w:val="000000" w:themeColor="text1"/>
        </w:rPr>
        <w:t xml:space="preserve">Cena wyliczana wg wzoru : </w:t>
      </w:r>
      <w:proofErr w:type="spellStart"/>
      <w:r w:rsidRPr="005A6D42">
        <w:rPr>
          <w:rFonts w:cstheme="minorHAnsi"/>
          <w:color w:val="000000" w:themeColor="text1"/>
        </w:rPr>
        <w:t>C=Cn</w:t>
      </w:r>
      <w:proofErr w:type="spellEnd"/>
      <w:r w:rsidRPr="005A6D42">
        <w:rPr>
          <w:rFonts w:cstheme="minorHAnsi"/>
          <w:color w:val="000000" w:themeColor="text1"/>
        </w:rPr>
        <w:t xml:space="preserve">/Co x </w:t>
      </w:r>
      <w:r w:rsidR="00822611" w:rsidRPr="005A6D42">
        <w:rPr>
          <w:rFonts w:cstheme="minorHAnsi"/>
          <w:color w:val="000000" w:themeColor="text1"/>
        </w:rPr>
        <w:t>10</w:t>
      </w:r>
      <w:r w:rsidR="00B41C38" w:rsidRPr="005A6D42">
        <w:rPr>
          <w:rFonts w:cstheme="minorHAnsi"/>
          <w:color w:val="000000" w:themeColor="text1"/>
        </w:rPr>
        <w:t>0</w:t>
      </w:r>
      <w:r w:rsidRPr="005A6D42">
        <w:rPr>
          <w:rFonts w:cstheme="minorHAnsi"/>
          <w:color w:val="000000" w:themeColor="text1"/>
        </w:rPr>
        <w:t xml:space="preserve"> pkt; gdzie</w:t>
      </w:r>
    </w:p>
    <w:p w:rsidR="00F749D9" w:rsidRPr="005A6D42" w:rsidRDefault="00F749D9" w:rsidP="00542416">
      <w:pPr>
        <w:ind w:left="709"/>
        <w:jc w:val="both"/>
        <w:rPr>
          <w:rFonts w:cstheme="minorHAnsi"/>
          <w:color w:val="000000" w:themeColor="text1"/>
        </w:rPr>
      </w:pPr>
      <w:r w:rsidRPr="005A6D42">
        <w:rPr>
          <w:rFonts w:cstheme="minorHAnsi"/>
          <w:color w:val="000000" w:themeColor="text1"/>
        </w:rPr>
        <w:t xml:space="preserve"> C – ilość punktów uzyskanych w kryterium „Cena”</w:t>
      </w:r>
    </w:p>
    <w:p w:rsidR="00F749D9" w:rsidRPr="005A6D42" w:rsidRDefault="00F749D9" w:rsidP="00542416">
      <w:pPr>
        <w:ind w:left="709"/>
        <w:jc w:val="both"/>
        <w:rPr>
          <w:rFonts w:cstheme="minorHAnsi"/>
          <w:color w:val="000000" w:themeColor="text1"/>
        </w:rPr>
      </w:pPr>
      <w:proofErr w:type="spellStart"/>
      <w:r w:rsidRPr="005A6D42">
        <w:rPr>
          <w:rFonts w:cstheme="minorHAnsi"/>
          <w:color w:val="000000" w:themeColor="text1"/>
        </w:rPr>
        <w:t>Cn</w:t>
      </w:r>
      <w:proofErr w:type="spellEnd"/>
      <w:r w:rsidRPr="005A6D42">
        <w:rPr>
          <w:rFonts w:cstheme="minorHAnsi"/>
          <w:color w:val="000000" w:themeColor="text1"/>
        </w:rPr>
        <w:t xml:space="preserve">  – cena brutto najtańszej oferty</w:t>
      </w:r>
    </w:p>
    <w:p w:rsidR="00F749D9" w:rsidRPr="005A6D42" w:rsidRDefault="00F749D9" w:rsidP="00542416">
      <w:pPr>
        <w:ind w:left="709"/>
        <w:jc w:val="both"/>
        <w:rPr>
          <w:rFonts w:cstheme="minorHAnsi"/>
          <w:color w:val="000000" w:themeColor="text1"/>
        </w:rPr>
      </w:pPr>
      <w:r w:rsidRPr="005A6D42">
        <w:rPr>
          <w:rFonts w:cstheme="minorHAnsi"/>
          <w:color w:val="000000" w:themeColor="text1"/>
        </w:rPr>
        <w:t>Co – cena brutto ocenianej oferty</w:t>
      </w:r>
    </w:p>
    <w:p w:rsidR="009845B9" w:rsidRPr="005A6D42" w:rsidRDefault="009845B9" w:rsidP="00542416">
      <w:pPr>
        <w:ind w:left="709"/>
        <w:jc w:val="both"/>
        <w:rPr>
          <w:rFonts w:cstheme="minorHAnsi"/>
          <w:color w:val="000000" w:themeColor="text1"/>
        </w:rPr>
      </w:pPr>
      <w:r w:rsidRPr="005A6D42">
        <w:rPr>
          <w:rFonts w:cstheme="minorHAnsi"/>
          <w:color w:val="000000" w:themeColor="text1"/>
        </w:rPr>
        <w:t>Zamawiający zastrzega sobie prawo odrzucenia  oferty z rażąco niską ceną w stosunku do cen rynkowych.</w:t>
      </w:r>
    </w:p>
    <w:p w:rsidR="006218CB" w:rsidRPr="005A6D42" w:rsidRDefault="003F16EB" w:rsidP="003F16EB">
      <w:pPr>
        <w:ind w:left="709" w:hanging="709"/>
        <w:jc w:val="both"/>
        <w:rPr>
          <w:rFonts w:cstheme="minorHAnsi"/>
          <w:color w:val="000000" w:themeColor="text1"/>
        </w:rPr>
      </w:pPr>
      <w:r w:rsidRPr="005A6D42">
        <w:rPr>
          <w:rFonts w:cstheme="minorHAnsi"/>
          <w:color w:val="000000" w:themeColor="text1"/>
        </w:rPr>
        <w:t>7.6</w:t>
      </w:r>
      <w:r w:rsidRPr="005A6D42">
        <w:rPr>
          <w:rFonts w:cstheme="minorHAnsi"/>
          <w:color w:val="000000" w:themeColor="text1"/>
        </w:rPr>
        <w:tab/>
        <w:t xml:space="preserve">Zamawiający dokona wyboru Wykonawców w taki sposób, aby zapewnić łączne pokrycie zapotrzebowania na usługi w każdym z Ośrodków, tj. w wypadku, gdy Wykonawca który otrzymał najwyższą liczbę punktów zaoferuje realizację jedynie części planowanych do </w:t>
      </w:r>
      <w:r w:rsidRPr="005A6D42">
        <w:rPr>
          <w:rFonts w:cstheme="minorHAnsi"/>
          <w:color w:val="000000" w:themeColor="text1"/>
        </w:rPr>
        <w:lastRenderedPageBreak/>
        <w:t xml:space="preserve">udzielenia świadczeń w zakresie danej kategorii </w:t>
      </w:r>
      <w:r w:rsidR="00701195" w:rsidRPr="005A6D42">
        <w:rPr>
          <w:rFonts w:cstheme="minorHAnsi"/>
          <w:color w:val="000000" w:themeColor="text1"/>
        </w:rPr>
        <w:t>dodatkowo wybrana zostanie oferta z kolejną wartością punktacji. W takiej sytuacji dopuszczalne jest zmniejszenie zaangażowania tak wybranego Wykonawcy w stosunku do wielkości ujętych w ofercie stosownie do zapotrzebowania Zamawiającego.</w:t>
      </w:r>
    </w:p>
    <w:p w:rsidR="00701195" w:rsidRPr="005A6D42" w:rsidRDefault="00701195" w:rsidP="003F16EB">
      <w:pPr>
        <w:ind w:left="709" w:hanging="709"/>
        <w:jc w:val="both"/>
        <w:rPr>
          <w:rFonts w:cstheme="minorHAnsi"/>
          <w:color w:val="000000" w:themeColor="text1"/>
        </w:rPr>
      </w:pPr>
      <w:r w:rsidRPr="005A6D42">
        <w:rPr>
          <w:rFonts w:cstheme="minorHAnsi"/>
          <w:color w:val="000000" w:themeColor="text1"/>
        </w:rPr>
        <w:t>7.7</w:t>
      </w:r>
      <w:r w:rsidRPr="005A6D42">
        <w:rPr>
          <w:rFonts w:cstheme="minorHAnsi"/>
          <w:color w:val="000000" w:themeColor="text1"/>
        </w:rPr>
        <w:tab/>
        <w:t>W sytuacji, kiedy co najmniej dwa podmioty złożą ofertę zawierającą tę samą cenę a pula zapotrzebowania na usługi w zakresie danej kategorii w danym Ośrodku została przekroczona, Zamawiający zastrzega sobie prawo wyboru uwzględniając dodatkową ofertę, przy czym oferta dodatkowa musi być zawarta w podanej cenie.</w:t>
      </w:r>
    </w:p>
    <w:p w:rsidR="00A257D1" w:rsidRPr="005A6D42" w:rsidRDefault="00BA3E2C" w:rsidP="002A56BA">
      <w:pPr>
        <w:rPr>
          <w:rFonts w:cstheme="minorHAnsi"/>
          <w:b/>
          <w:color w:val="000000" w:themeColor="text1"/>
        </w:rPr>
      </w:pPr>
      <w:r w:rsidRPr="005A6D42">
        <w:rPr>
          <w:rFonts w:cstheme="minorHAnsi"/>
          <w:b/>
          <w:color w:val="000000" w:themeColor="text1"/>
        </w:rPr>
        <w:t>8</w:t>
      </w:r>
      <w:r w:rsidR="00A257D1" w:rsidRPr="005A6D42">
        <w:rPr>
          <w:rFonts w:cstheme="minorHAnsi"/>
          <w:b/>
          <w:color w:val="000000" w:themeColor="text1"/>
        </w:rPr>
        <w:t xml:space="preserve">. </w:t>
      </w:r>
      <w:r w:rsidRPr="005A6D42">
        <w:rPr>
          <w:rFonts w:cstheme="minorHAnsi"/>
          <w:b/>
          <w:color w:val="000000" w:themeColor="text1"/>
        </w:rPr>
        <w:tab/>
        <w:t>MIEJSCE ORAZ TERMIN SKŁADANIA OFERT :</w:t>
      </w:r>
    </w:p>
    <w:p w:rsidR="00A257D1" w:rsidRPr="005A6D42" w:rsidRDefault="00BA3E2C" w:rsidP="00542416">
      <w:pPr>
        <w:ind w:left="709" w:hanging="709"/>
        <w:jc w:val="both"/>
        <w:rPr>
          <w:rFonts w:cstheme="minorHAnsi"/>
          <w:color w:val="000000" w:themeColor="text1"/>
        </w:rPr>
      </w:pPr>
      <w:r w:rsidRPr="005A6D42">
        <w:rPr>
          <w:rFonts w:cstheme="minorHAnsi"/>
          <w:color w:val="000000" w:themeColor="text1"/>
        </w:rPr>
        <w:t>8.1</w:t>
      </w:r>
      <w:r w:rsidRPr="005A6D42">
        <w:rPr>
          <w:rFonts w:cstheme="minorHAnsi"/>
          <w:color w:val="000000" w:themeColor="text1"/>
        </w:rPr>
        <w:tab/>
      </w:r>
      <w:r w:rsidR="00A257D1" w:rsidRPr="005A6D42">
        <w:rPr>
          <w:rFonts w:cstheme="minorHAnsi"/>
          <w:color w:val="000000" w:themeColor="text1"/>
        </w:rPr>
        <w:t xml:space="preserve">Oferta </w:t>
      </w:r>
      <w:r w:rsidR="00AF318F" w:rsidRPr="005A6D42">
        <w:rPr>
          <w:rFonts w:cstheme="minorHAnsi"/>
          <w:color w:val="000000" w:themeColor="text1"/>
        </w:rPr>
        <w:t>może</w:t>
      </w:r>
      <w:r w:rsidR="00E05B34" w:rsidRPr="005A6D42">
        <w:rPr>
          <w:rFonts w:cstheme="minorHAnsi"/>
          <w:color w:val="000000" w:themeColor="text1"/>
        </w:rPr>
        <w:t xml:space="preserve"> być przesłana za pośrednictwem poczty elektronicznej  na adres e-mail : </w:t>
      </w:r>
      <w:r w:rsidR="00542416" w:rsidRPr="005A6D42">
        <w:rPr>
          <w:rFonts w:cstheme="minorHAnsi"/>
          <w:b/>
          <w:color w:val="000000" w:themeColor="text1"/>
        </w:rPr>
        <w:t>biuro@dfoz.pl</w:t>
      </w:r>
      <w:r w:rsidR="00064342" w:rsidRPr="005A6D42">
        <w:rPr>
          <w:rFonts w:cstheme="minorHAnsi"/>
          <w:color w:val="000000" w:themeColor="text1"/>
        </w:rPr>
        <w:t>, pocztą tradycyjną</w:t>
      </w:r>
      <w:r w:rsidR="00267CC2" w:rsidRPr="005A6D42">
        <w:rPr>
          <w:rFonts w:cstheme="minorHAnsi"/>
          <w:color w:val="000000" w:themeColor="text1"/>
        </w:rPr>
        <w:t xml:space="preserve"> </w:t>
      </w:r>
      <w:r w:rsidR="006218CB" w:rsidRPr="005A6D42">
        <w:rPr>
          <w:rFonts w:cstheme="minorHAnsi"/>
          <w:color w:val="000000" w:themeColor="text1"/>
        </w:rPr>
        <w:t xml:space="preserve">lub kurierem </w:t>
      </w:r>
      <w:r w:rsidR="00812A1A" w:rsidRPr="005A6D42">
        <w:rPr>
          <w:rFonts w:cstheme="minorHAnsi"/>
          <w:color w:val="000000" w:themeColor="text1"/>
        </w:rPr>
        <w:t xml:space="preserve">na adres </w:t>
      </w:r>
      <w:r w:rsidR="006218CB" w:rsidRPr="005A6D42">
        <w:rPr>
          <w:rFonts w:cstheme="minorHAnsi"/>
          <w:color w:val="000000" w:themeColor="text1"/>
        </w:rPr>
        <w:t>biura</w:t>
      </w:r>
      <w:r w:rsidR="00812A1A" w:rsidRPr="005A6D42">
        <w:rPr>
          <w:rFonts w:cstheme="minorHAnsi"/>
          <w:color w:val="000000" w:themeColor="text1"/>
        </w:rPr>
        <w:t xml:space="preserve"> Zamawiającego </w:t>
      </w:r>
      <w:r w:rsidR="006218CB" w:rsidRPr="005A6D42">
        <w:rPr>
          <w:rFonts w:cstheme="minorHAnsi"/>
          <w:color w:val="000000" w:themeColor="text1"/>
        </w:rPr>
        <w:t xml:space="preserve">45-005 Opole, Pl. Katedralny 4 </w:t>
      </w:r>
      <w:r w:rsidR="00064342" w:rsidRPr="005A6D42">
        <w:rPr>
          <w:rFonts w:cstheme="minorHAnsi"/>
          <w:color w:val="000000" w:themeColor="text1"/>
        </w:rPr>
        <w:t>albo</w:t>
      </w:r>
      <w:r w:rsidR="00E05B34" w:rsidRPr="005A6D42">
        <w:rPr>
          <w:rFonts w:cstheme="minorHAnsi"/>
          <w:color w:val="000000" w:themeColor="text1"/>
        </w:rPr>
        <w:t xml:space="preserve"> dostarczona do </w:t>
      </w:r>
      <w:r w:rsidR="006218CB" w:rsidRPr="005A6D42">
        <w:rPr>
          <w:rFonts w:cstheme="minorHAnsi"/>
          <w:color w:val="000000" w:themeColor="text1"/>
        </w:rPr>
        <w:t>biura Zamawiającego</w:t>
      </w:r>
      <w:r w:rsidR="00E05B34" w:rsidRPr="005A6D42">
        <w:rPr>
          <w:rFonts w:cstheme="minorHAnsi"/>
          <w:color w:val="000000" w:themeColor="text1"/>
        </w:rPr>
        <w:t>.</w:t>
      </w:r>
    </w:p>
    <w:p w:rsidR="00267CC2" w:rsidRPr="005A6D42" w:rsidRDefault="00267CC2" w:rsidP="00BA3E2C">
      <w:pPr>
        <w:ind w:left="709" w:hanging="709"/>
        <w:rPr>
          <w:rFonts w:cstheme="minorHAnsi"/>
          <w:color w:val="000000" w:themeColor="text1"/>
        </w:rPr>
      </w:pPr>
      <w:r w:rsidRPr="005A6D42">
        <w:rPr>
          <w:rFonts w:cstheme="minorHAnsi"/>
          <w:color w:val="000000" w:themeColor="text1"/>
        </w:rPr>
        <w:t>8.2</w:t>
      </w:r>
      <w:r w:rsidRPr="005A6D42">
        <w:rPr>
          <w:rFonts w:cstheme="minorHAnsi"/>
          <w:color w:val="000000" w:themeColor="text1"/>
        </w:rPr>
        <w:tab/>
        <w:t>Oferty przesy</w:t>
      </w:r>
      <w:r w:rsidR="004D4A6B" w:rsidRPr="005A6D42">
        <w:rPr>
          <w:rFonts w:cstheme="minorHAnsi"/>
          <w:color w:val="000000" w:themeColor="text1"/>
        </w:rPr>
        <w:t>ł</w:t>
      </w:r>
      <w:r w:rsidRPr="005A6D42">
        <w:rPr>
          <w:rFonts w:cstheme="minorHAnsi"/>
          <w:color w:val="000000" w:themeColor="text1"/>
        </w:rPr>
        <w:t>ane pocztą elektroniczną winny być zaty</w:t>
      </w:r>
      <w:r w:rsidR="004D4A6B" w:rsidRPr="005A6D42">
        <w:rPr>
          <w:rFonts w:cstheme="minorHAnsi"/>
          <w:color w:val="000000" w:themeColor="text1"/>
        </w:rPr>
        <w:t xml:space="preserve">tułowane „Oferta do zapytania ofertowego nr </w:t>
      </w:r>
      <w:r w:rsidR="004D0A22">
        <w:rPr>
          <w:rFonts w:cstheme="minorHAnsi"/>
          <w:color w:val="000000" w:themeColor="text1"/>
        </w:rPr>
        <w:t>08.01/2</w:t>
      </w:r>
      <w:r w:rsidR="00790B59" w:rsidRPr="005A6D42">
        <w:rPr>
          <w:rFonts w:cstheme="minorHAnsi"/>
          <w:color w:val="000000" w:themeColor="text1"/>
        </w:rPr>
        <w:t>/02/21</w:t>
      </w:r>
      <w:r w:rsidR="00DE2323" w:rsidRPr="005A6D42">
        <w:rPr>
          <w:rFonts w:cstheme="minorHAnsi"/>
          <w:color w:val="000000" w:themeColor="text1"/>
        </w:rPr>
        <w:t>”</w:t>
      </w:r>
    </w:p>
    <w:p w:rsidR="004D4A6B" w:rsidRPr="005A6D42" w:rsidRDefault="004D4A6B" w:rsidP="004D4A6B">
      <w:pPr>
        <w:ind w:left="709" w:hanging="709"/>
        <w:rPr>
          <w:rFonts w:cstheme="minorHAnsi"/>
          <w:color w:val="000000" w:themeColor="text1"/>
        </w:rPr>
      </w:pPr>
      <w:r w:rsidRPr="005A6D42">
        <w:rPr>
          <w:rFonts w:cstheme="minorHAnsi"/>
          <w:color w:val="000000" w:themeColor="text1"/>
        </w:rPr>
        <w:t>8.3</w:t>
      </w:r>
      <w:r w:rsidRPr="005A6D42">
        <w:rPr>
          <w:rFonts w:cstheme="minorHAnsi"/>
          <w:color w:val="000000" w:themeColor="text1"/>
        </w:rPr>
        <w:tab/>
        <w:t xml:space="preserve">Oferty składane w wersji papierowej należy składać w zamkniętych kopertach z dopiskiem „Oferta do zapytania ofertowego nr </w:t>
      </w:r>
      <w:r w:rsidR="004D0A22">
        <w:rPr>
          <w:rFonts w:cstheme="minorHAnsi"/>
          <w:color w:val="000000" w:themeColor="text1"/>
        </w:rPr>
        <w:t>08.01/2</w:t>
      </w:r>
      <w:r w:rsidR="00790B59" w:rsidRPr="005A6D42">
        <w:rPr>
          <w:rFonts w:cstheme="minorHAnsi"/>
          <w:color w:val="000000" w:themeColor="text1"/>
        </w:rPr>
        <w:t>/02/21</w:t>
      </w:r>
      <w:r w:rsidR="0096248C" w:rsidRPr="005A6D42">
        <w:rPr>
          <w:rFonts w:cstheme="minorHAnsi"/>
          <w:color w:val="000000" w:themeColor="text1"/>
        </w:rPr>
        <w:t>”.</w:t>
      </w:r>
    </w:p>
    <w:p w:rsidR="004D4A6B" w:rsidRPr="005A6D42" w:rsidRDefault="004D4A6B" w:rsidP="00064342">
      <w:pPr>
        <w:ind w:left="709" w:hanging="709"/>
        <w:jc w:val="both"/>
        <w:rPr>
          <w:rFonts w:cstheme="minorHAnsi"/>
          <w:b/>
          <w:color w:val="000000" w:themeColor="text1"/>
        </w:rPr>
      </w:pPr>
      <w:r w:rsidRPr="005A6D42">
        <w:rPr>
          <w:rFonts w:cstheme="minorHAnsi"/>
          <w:b/>
          <w:color w:val="000000" w:themeColor="text1"/>
        </w:rPr>
        <w:t>8.4</w:t>
      </w:r>
      <w:r w:rsidRPr="005A6D42">
        <w:rPr>
          <w:rFonts w:cstheme="minorHAnsi"/>
          <w:b/>
          <w:color w:val="000000" w:themeColor="text1"/>
        </w:rPr>
        <w:tab/>
        <w:t xml:space="preserve">Termin składania ofert cenowych upływa </w:t>
      </w:r>
      <w:r w:rsidR="005F08DE" w:rsidRPr="005A6D42">
        <w:rPr>
          <w:rFonts w:cstheme="minorHAnsi"/>
          <w:b/>
          <w:color w:val="000000" w:themeColor="text1"/>
        </w:rPr>
        <w:t xml:space="preserve">o godz. </w:t>
      </w:r>
      <w:r w:rsidR="00B44855" w:rsidRPr="005A6D42">
        <w:rPr>
          <w:rFonts w:cstheme="minorHAnsi"/>
          <w:b/>
          <w:color w:val="000000" w:themeColor="text1"/>
        </w:rPr>
        <w:t>9</w:t>
      </w:r>
      <w:r w:rsidR="00DA3C00" w:rsidRPr="005A6D42">
        <w:rPr>
          <w:rFonts w:cstheme="minorHAnsi"/>
          <w:b/>
          <w:color w:val="000000" w:themeColor="text1"/>
          <w:vertAlign w:val="superscript"/>
        </w:rPr>
        <w:t>00</w:t>
      </w:r>
      <w:r w:rsidR="005F08DE" w:rsidRPr="005A6D42">
        <w:rPr>
          <w:rFonts w:cstheme="minorHAnsi"/>
          <w:b/>
          <w:color w:val="000000" w:themeColor="text1"/>
        </w:rPr>
        <w:t xml:space="preserve"> </w:t>
      </w:r>
      <w:r w:rsidRPr="005A6D42">
        <w:rPr>
          <w:rFonts w:cstheme="minorHAnsi"/>
          <w:b/>
          <w:color w:val="000000" w:themeColor="text1"/>
        </w:rPr>
        <w:t xml:space="preserve">w dniu </w:t>
      </w:r>
      <w:r w:rsidR="00C97646">
        <w:rPr>
          <w:rFonts w:cstheme="minorHAnsi"/>
          <w:b/>
          <w:color w:val="000000" w:themeColor="text1"/>
        </w:rPr>
        <w:t>01.03</w:t>
      </w:r>
      <w:r w:rsidR="00790B59" w:rsidRPr="005A6D42">
        <w:rPr>
          <w:rFonts w:cstheme="minorHAnsi"/>
          <w:b/>
          <w:color w:val="000000" w:themeColor="text1"/>
        </w:rPr>
        <w:t>.2021</w:t>
      </w:r>
    </w:p>
    <w:p w:rsidR="004D4A6B" w:rsidRPr="005A6D42" w:rsidRDefault="004D4A6B" w:rsidP="00542416">
      <w:pPr>
        <w:ind w:left="709" w:hanging="709"/>
        <w:jc w:val="both"/>
        <w:rPr>
          <w:rFonts w:cstheme="minorHAnsi"/>
          <w:color w:val="000000" w:themeColor="text1"/>
        </w:rPr>
      </w:pPr>
      <w:r w:rsidRPr="005A6D42">
        <w:rPr>
          <w:rFonts w:cstheme="minorHAnsi"/>
          <w:color w:val="000000" w:themeColor="text1"/>
        </w:rPr>
        <w:t>8.5</w:t>
      </w:r>
      <w:r w:rsidRPr="005A6D42">
        <w:rPr>
          <w:rFonts w:cstheme="minorHAnsi"/>
          <w:color w:val="000000" w:themeColor="text1"/>
        </w:rPr>
        <w:tab/>
        <w:t xml:space="preserve">W przypadku ofert przesyłanych pocztą </w:t>
      </w:r>
      <w:r w:rsidR="00542416" w:rsidRPr="005A6D42">
        <w:rPr>
          <w:rFonts w:cstheme="minorHAnsi"/>
          <w:color w:val="000000" w:themeColor="text1"/>
        </w:rPr>
        <w:t xml:space="preserve">lub kurierem </w:t>
      </w:r>
      <w:r w:rsidRPr="005A6D42">
        <w:rPr>
          <w:rFonts w:cstheme="minorHAnsi"/>
          <w:color w:val="000000" w:themeColor="text1"/>
        </w:rPr>
        <w:t xml:space="preserve">termin uznaje się za zachowany pod warunkiem wpłynięcia oferty do </w:t>
      </w:r>
      <w:r w:rsidR="004504D7" w:rsidRPr="005A6D42">
        <w:rPr>
          <w:rFonts w:cstheme="minorHAnsi"/>
          <w:color w:val="000000" w:themeColor="text1"/>
        </w:rPr>
        <w:t xml:space="preserve">siedziby </w:t>
      </w:r>
      <w:r w:rsidRPr="005A6D42">
        <w:rPr>
          <w:rFonts w:cstheme="minorHAnsi"/>
          <w:color w:val="000000" w:themeColor="text1"/>
        </w:rPr>
        <w:t>Zamawiającego  w w/w terminie</w:t>
      </w:r>
      <w:r w:rsidR="005F08DE" w:rsidRPr="005A6D42">
        <w:rPr>
          <w:rFonts w:cstheme="minorHAnsi"/>
          <w:color w:val="000000" w:themeColor="text1"/>
        </w:rPr>
        <w:t>.</w:t>
      </w:r>
    </w:p>
    <w:p w:rsidR="004504D7" w:rsidRPr="005A6D42" w:rsidRDefault="004504D7" w:rsidP="00BA3E2C">
      <w:pPr>
        <w:ind w:left="709" w:hanging="709"/>
        <w:rPr>
          <w:rFonts w:cstheme="minorHAnsi"/>
          <w:color w:val="000000" w:themeColor="text1"/>
        </w:rPr>
      </w:pPr>
      <w:r w:rsidRPr="005A6D42">
        <w:rPr>
          <w:rFonts w:cstheme="minorHAnsi"/>
          <w:color w:val="000000" w:themeColor="text1"/>
        </w:rPr>
        <w:t>8.6</w:t>
      </w:r>
      <w:r w:rsidRPr="005A6D42">
        <w:rPr>
          <w:rFonts w:cstheme="minorHAnsi"/>
          <w:color w:val="000000" w:themeColor="text1"/>
        </w:rPr>
        <w:tab/>
        <w:t xml:space="preserve">W przypadku ofert przesłanych pocztą elektroniczną termin uznaje się za zachowany pod warunkiem otrzymania przez Zamawiającego oferty </w:t>
      </w:r>
      <w:r w:rsidR="004F7CF9" w:rsidRPr="005A6D42">
        <w:rPr>
          <w:rFonts w:cstheme="minorHAnsi"/>
          <w:color w:val="000000" w:themeColor="text1"/>
        </w:rPr>
        <w:t xml:space="preserve">najpóźniej w </w:t>
      </w:r>
      <w:r w:rsidR="00C945D9" w:rsidRPr="005A6D42">
        <w:rPr>
          <w:rFonts w:cstheme="minorHAnsi"/>
          <w:color w:val="000000" w:themeColor="text1"/>
        </w:rPr>
        <w:t>w/w terminie</w:t>
      </w:r>
      <w:r w:rsidR="004F7CF9" w:rsidRPr="005A6D42">
        <w:rPr>
          <w:rFonts w:cstheme="minorHAnsi"/>
          <w:color w:val="000000" w:themeColor="text1"/>
        </w:rPr>
        <w:t xml:space="preserve"> </w:t>
      </w:r>
      <w:r w:rsidRPr="005A6D42">
        <w:rPr>
          <w:rFonts w:cstheme="minorHAnsi"/>
          <w:color w:val="000000" w:themeColor="text1"/>
        </w:rPr>
        <w:t xml:space="preserve"> i na adres mailowy wskazan</w:t>
      </w:r>
      <w:r w:rsidR="007A557F" w:rsidRPr="005A6D42">
        <w:rPr>
          <w:rFonts w:cstheme="minorHAnsi"/>
          <w:color w:val="000000" w:themeColor="text1"/>
        </w:rPr>
        <w:t xml:space="preserve">y w pkt </w:t>
      </w:r>
      <w:r w:rsidR="004F7CF9" w:rsidRPr="005A6D42">
        <w:rPr>
          <w:rFonts w:cstheme="minorHAnsi"/>
          <w:color w:val="000000" w:themeColor="text1"/>
        </w:rPr>
        <w:t>8.1.</w:t>
      </w:r>
    </w:p>
    <w:p w:rsidR="00AA0569" w:rsidRPr="005A6D42" w:rsidRDefault="00717226" w:rsidP="005F08DE">
      <w:pPr>
        <w:rPr>
          <w:rFonts w:cstheme="minorHAnsi"/>
          <w:color w:val="000000" w:themeColor="text1"/>
        </w:rPr>
      </w:pPr>
      <w:r w:rsidRPr="005A6D42">
        <w:rPr>
          <w:rFonts w:cstheme="minorHAnsi"/>
          <w:color w:val="000000" w:themeColor="text1"/>
        </w:rPr>
        <w:t>8.7</w:t>
      </w:r>
      <w:r w:rsidR="005F08DE" w:rsidRPr="005A6D42">
        <w:rPr>
          <w:rFonts w:cstheme="minorHAnsi"/>
          <w:color w:val="000000" w:themeColor="text1"/>
        </w:rPr>
        <w:tab/>
      </w:r>
      <w:r w:rsidR="00AA0569" w:rsidRPr="005A6D42">
        <w:rPr>
          <w:rFonts w:cstheme="minorHAnsi"/>
          <w:color w:val="000000" w:themeColor="text1"/>
        </w:rPr>
        <w:t xml:space="preserve">Otwarcie ofert i wyłonienie Wykonawcy nastąpi w dniu </w:t>
      </w:r>
      <w:r w:rsidR="00C97646">
        <w:rPr>
          <w:rFonts w:cstheme="minorHAnsi"/>
          <w:color w:val="000000" w:themeColor="text1"/>
        </w:rPr>
        <w:t>01.03</w:t>
      </w:r>
      <w:r w:rsidR="00790B59" w:rsidRPr="005A6D42">
        <w:rPr>
          <w:rFonts w:cstheme="minorHAnsi"/>
          <w:color w:val="000000" w:themeColor="text1"/>
        </w:rPr>
        <w:t>.2021</w:t>
      </w:r>
    </w:p>
    <w:p w:rsidR="00CD61A0" w:rsidRPr="005A6D42" w:rsidRDefault="00BA3E2C" w:rsidP="00CD61A0">
      <w:pPr>
        <w:rPr>
          <w:rFonts w:cstheme="minorHAnsi"/>
          <w:b/>
          <w:color w:val="000000" w:themeColor="text1"/>
        </w:rPr>
      </w:pPr>
      <w:r w:rsidRPr="005A6D42">
        <w:rPr>
          <w:rFonts w:cstheme="minorHAnsi"/>
          <w:b/>
          <w:color w:val="000000" w:themeColor="text1"/>
        </w:rPr>
        <w:t>9.</w:t>
      </w:r>
      <w:r w:rsidRPr="005A6D42">
        <w:rPr>
          <w:rFonts w:cstheme="minorHAnsi"/>
          <w:b/>
          <w:color w:val="000000" w:themeColor="text1"/>
        </w:rPr>
        <w:tab/>
        <w:t xml:space="preserve">OGŁOSZENIE WYNIKÓW POSTĘPOWANIA : </w:t>
      </w:r>
    </w:p>
    <w:p w:rsidR="00CD61A0" w:rsidRPr="005A6D42" w:rsidRDefault="00BA3E2C" w:rsidP="00DA3C00">
      <w:pPr>
        <w:ind w:left="709" w:hanging="709"/>
        <w:jc w:val="both"/>
        <w:rPr>
          <w:rFonts w:cstheme="minorHAnsi"/>
          <w:color w:val="000000" w:themeColor="text1"/>
        </w:rPr>
      </w:pPr>
      <w:r w:rsidRPr="005A6D42">
        <w:rPr>
          <w:rFonts w:cstheme="minorHAnsi"/>
          <w:color w:val="000000" w:themeColor="text1"/>
        </w:rPr>
        <w:t>9.1</w:t>
      </w:r>
      <w:r w:rsidRPr="005A6D42">
        <w:rPr>
          <w:rFonts w:cstheme="minorHAnsi"/>
          <w:color w:val="000000" w:themeColor="text1"/>
        </w:rPr>
        <w:tab/>
      </w:r>
      <w:r w:rsidR="00CD61A0" w:rsidRPr="005A6D42">
        <w:rPr>
          <w:rFonts w:cstheme="minorHAnsi"/>
          <w:color w:val="000000" w:themeColor="text1"/>
        </w:rPr>
        <w:t xml:space="preserve">Wykonawcy </w:t>
      </w:r>
      <w:r w:rsidR="003B728D" w:rsidRPr="005A6D42">
        <w:rPr>
          <w:rFonts w:cstheme="minorHAnsi"/>
          <w:color w:val="000000" w:themeColor="text1"/>
        </w:rPr>
        <w:t>wybrani do realizacji zadania</w:t>
      </w:r>
      <w:r w:rsidR="00CD61A0" w:rsidRPr="005A6D42">
        <w:rPr>
          <w:rFonts w:cstheme="minorHAnsi"/>
          <w:color w:val="000000" w:themeColor="text1"/>
        </w:rPr>
        <w:t xml:space="preserve"> zostaną </w:t>
      </w:r>
      <w:r w:rsidR="00AC07E8">
        <w:rPr>
          <w:rFonts w:cstheme="minorHAnsi"/>
          <w:color w:val="000000" w:themeColor="text1"/>
        </w:rPr>
        <w:t xml:space="preserve">niezwłocznie </w:t>
      </w:r>
      <w:r w:rsidR="00CD61A0" w:rsidRPr="005A6D42">
        <w:rPr>
          <w:rFonts w:cstheme="minorHAnsi"/>
          <w:color w:val="000000" w:themeColor="text1"/>
        </w:rPr>
        <w:t>zawiadomieni o wynikach postępowania w formie elektronicznej na adres e-mail wskazany w ofe</w:t>
      </w:r>
      <w:r w:rsidR="002E4E2E" w:rsidRPr="005A6D42">
        <w:rPr>
          <w:rFonts w:cstheme="minorHAnsi"/>
          <w:color w:val="000000" w:themeColor="text1"/>
        </w:rPr>
        <w:t>rcie (</w:t>
      </w:r>
      <w:r w:rsidR="00CD61A0" w:rsidRPr="005A6D42">
        <w:rPr>
          <w:rFonts w:cstheme="minorHAnsi"/>
          <w:color w:val="000000" w:themeColor="text1"/>
        </w:rPr>
        <w:t xml:space="preserve">a w przypadku jego braku na adres pocztowy). </w:t>
      </w:r>
      <w:r w:rsidR="003B728D" w:rsidRPr="005A6D42">
        <w:rPr>
          <w:rFonts w:cstheme="minorHAnsi"/>
          <w:color w:val="000000" w:themeColor="text1"/>
        </w:rPr>
        <w:t>Pełna i</w:t>
      </w:r>
      <w:r w:rsidR="00CD61A0" w:rsidRPr="005A6D42">
        <w:rPr>
          <w:rFonts w:cstheme="minorHAnsi"/>
          <w:color w:val="000000" w:themeColor="text1"/>
        </w:rPr>
        <w:t xml:space="preserve">nformacja o wynikach postępowania zostanie opublikowana na stronie internetowej </w:t>
      </w:r>
      <w:r w:rsidR="00DA3C00" w:rsidRPr="005A6D42">
        <w:rPr>
          <w:rFonts w:cstheme="minorHAnsi"/>
          <w:color w:val="000000" w:themeColor="text1"/>
        </w:rPr>
        <w:t>https://bazakonkurencyjnosci.funduszeeuropejskie.gov.pl/.</w:t>
      </w:r>
    </w:p>
    <w:p w:rsidR="00E75564" w:rsidRPr="005A6D42" w:rsidRDefault="00BA3E2C" w:rsidP="00DA3C00">
      <w:pPr>
        <w:ind w:left="709" w:hanging="709"/>
        <w:jc w:val="both"/>
        <w:rPr>
          <w:rFonts w:cstheme="minorHAnsi"/>
          <w:color w:val="000000" w:themeColor="text1"/>
        </w:rPr>
      </w:pPr>
      <w:r w:rsidRPr="005A6D42">
        <w:rPr>
          <w:rFonts w:cstheme="minorHAnsi"/>
          <w:color w:val="000000" w:themeColor="text1"/>
        </w:rPr>
        <w:t>9.2</w:t>
      </w:r>
      <w:r w:rsidRPr="005A6D42">
        <w:rPr>
          <w:rFonts w:cstheme="minorHAnsi"/>
          <w:color w:val="000000" w:themeColor="text1"/>
        </w:rPr>
        <w:tab/>
      </w:r>
      <w:r w:rsidR="00E75564" w:rsidRPr="005A6D42">
        <w:rPr>
          <w:rFonts w:cstheme="minorHAnsi"/>
          <w:color w:val="000000" w:themeColor="text1"/>
        </w:rPr>
        <w:t>Zamawiający zawrze umowę z Wykonawcą, którego oferta zostanie uznana za spełniającą wszelkie wymogi i uzyska najwyższą liczbę punktów wynikających z ww. kryteriów oceny ofert.</w:t>
      </w:r>
    </w:p>
    <w:p w:rsidR="00E05B34" w:rsidRPr="005A6D42" w:rsidRDefault="00BA3E2C" w:rsidP="002A56BA">
      <w:pPr>
        <w:rPr>
          <w:rFonts w:cstheme="minorHAnsi"/>
          <w:b/>
          <w:color w:val="000000" w:themeColor="text1"/>
        </w:rPr>
      </w:pPr>
      <w:r w:rsidRPr="005A6D42">
        <w:rPr>
          <w:rFonts w:cstheme="minorHAnsi"/>
          <w:b/>
          <w:color w:val="000000" w:themeColor="text1"/>
        </w:rPr>
        <w:t>10</w:t>
      </w:r>
      <w:r w:rsidR="00E05B34" w:rsidRPr="005A6D42">
        <w:rPr>
          <w:rFonts w:cstheme="minorHAnsi"/>
          <w:b/>
          <w:color w:val="000000" w:themeColor="text1"/>
        </w:rPr>
        <w:t>.</w:t>
      </w:r>
      <w:r w:rsidRPr="005A6D42">
        <w:rPr>
          <w:rFonts w:cstheme="minorHAnsi"/>
          <w:b/>
          <w:color w:val="000000" w:themeColor="text1"/>
        </w:rPr>
        <w:tab/>
        <w:t xml:space="preserve">INFORMACJE DODATKOWE : </w:t>
      </w:r>
    </w:p>
    <w:p w:rsidR="00585F13" w:rsidRPr="005A6D42" w:rsidRDefault="00585F13" w:rsidP="00DA3C00">
      <w:pPr>
        <w:pStyle w:val="Akapitzlist"/>
        <w:numPr>
          <w:ilvl w:val="1"/>
          <w:numId w:val="25"/>
        </w:numPr>
        <w:spacing w:after="0"/>
        <w:jc w:val="both"/>
        <w:rPr>
          <w:rFonts w:cstheme="minorHAnsi"/>
          <w:color w:val="000000" w:themeColor="text1"/>
        </w:rPr>
      </w:pPr>
      <w:r w:rsidRPr="005A6D42">
        <w:rPr>
          <w:rFonts w:cstheme="minorHAnsi"/>
          <w:color w:val="000000" w:themeColor="text1"/>
        </w:rPr>
        <w:t>Oferent może przed upływem terminu składania ofert zmienić lub wycofać swoją ofertę</w:t>
      </w:r>
    </w:p>
    <w:p w:rsidR="00BA3E2C" w:rsidRPr="005A6D42" w:rsidRDefault="00585F13" w:rsidP="00DA3C00">
      <w:pPr>
        <w:spacing w:after="0"/>
        <w:ind w:left="709" w:hanging="709"/>
        <w:jc w:val="both"/>
        <w:rPr>
          <w:rFonts w:cstheme="minorHAnsi"/>
          <w:color w:val="000000" w:themeColor="text1"/>
        </w:rPr>
      </w:pPr>
      <w:r w:rsidRPr="005A6D42">
        <w:rPr>
          <w:rFonts w:cstheme="minorHAnsi"/>
          <w:color w:val="000000" w:themeColor="text1"/>
        </w:rPr>
        <w:t>10.2</w:t>
      </w:r>
      <w:r w:rsidRPr="005A6D42">
        <w:rPr>
          <w:rFonts w:cstheme="minorHAnsi"/>
          <w:color w:val="000000" w:themeColor="text1"/>
        </w:rPr>
        <w:tab/>
      </w:r>
      <w:r w:rsidR="00BA3E2C" w:rsidRPr="005A6D42">
        <w:rPr>
          <w:rFonts w:cstheme="minorHAnsi"/>
          <w:color w:val="000000" w:themeColor="text1"/>
        </w:rPr>
        <w:t>W toku badania i oceny ofert Zamawiający może żądać od Wykonawców wyjaśnień dotyczących treści złożonych ofert.</w:t>
      </w:r>
    </w:p>
    <w:p w:rsidR="00CD61A0" w:rsidRPr="005A6D42" w:rsidRDefault="00CD61A0" w:rsidP="00790B59">
      <w:pPr>
        <w:pStyle w:val="Akapitzlist"/>
        <w:numPr>
          <w:ilvl w:val="1"/>
          <w:numId w:val="26"/>
        </w:numPr>
        <w:spacing w:after="0"/>
        <w:ind w:left="709" w:hanging="709"/>
        <w:jc w:val="both"/>
        <w:rPr>
          <w:rFonts w:cstheme="minorHAnsi"/>
          <w:color w:val="000000" w:themeColor="text1"/>
        </w:rPr>
      </w:pPr>
      <w:r w:rsidRPr="005A6D42">
        <w:rPr>
          <w:rFonts w:cstheme="minorHAnsi"/>
          <w:color w:val="000000" w:themeColor="text1"/>
        </w:rPr>
        <w:lastRenderedPageBreak/>
        <w:t xml:space="preserve">Zamawiający zastrzega sobie możliwość zmiany lub uzupełnienia treści zapytania ofertowego, przed upływem terminu na składanie ofert. </w:t>
      </w:r>
    </w:p>
    <w:p w:rsidR="00FC05E7" w:rsidRPr="005A6D42" w:rsidRDefault="00FC05E7" w:rsidP="00790B59">
      <w:pPr>
        <w:pStyle w:val="Akapitzlist"/>
        <w:numPr>
          <w:ilvl w:val="1"/>
          <w:numId w:val="26"/>
        </w:numPr>
        <w:spacing w:after="0"/>
        <w:jc w:val="both"/>
        <w:rPr>
          <w:rFonts w:cstheme="minorHAnsi"/>
          <w:color w:val="000000" w:themeColor="text1"/>
        </w:rPr>
      </w:pPr>
      <w:r w:rsidRPr="005A6D42">
        <w:rPr>
          <w:rFonts w:cstheme="minorHAnsi"/>
          <w:color w:val="000000" w:themeColor="text1"/>
        </w:rPr>
        <w:t>Zamawiający nie przewiduje udzielania zamówień uzupełniających.</w:t>
      </w:r>
    </w:p>
    <w:p w:rsidR="00FC05E7" w:rsidRPr="005A6D42" w:rsidRDefault="00FC05E7" w:rsidP="00790B59">
      <w:pPr>
        <w:pStyle w:val="Akapitzlist"/>
        <w:numPr>
          <w:ilvl w:val="1"/>
          <w:numId w:val="26"/>
        </w:numPr>
        <w:spacing w:after="0"/>
        <w:ind w:left="709" w:hanging="709"/>
        <w:jc w:val="both"/>
        <w:rPr>
          <w:rFonts w:cstheme="minorHAnsi"/>
          <w:color w:val="000000" w:themeColor="text1"/>
        </w:rPr>
      </w:pPr>
      <w:r w:rsidRPr="005A6D42">
        <w:rPr>
          <w:rFonts w:cstheme="minorHAnsi"/>
          <w:color w:val="000000" w:themeColor="text1"/>
        </w:rPr>
        <w:t xml:space="preserve">Zamawiający zastrzega sobie możliwość dokonywania zmian </w:t>
      </w:r>
      <w:r w:rsidR="00D92CE6" w:rsidRPr="005A6D42">
        <w:rPr>
          <w:rFonts w:cstheme="minorHAnsi"/>
          <w:color w:val="000000" w:themeColor="text1"/>
        </w:rPr>
        <w:t xml:space="preserve">w umowie zawartej z Wykonawcą </w:t>
      </w:r>
      <w:r w:rsidR="00651CC5" w:rsidRPr="005A6D42">
        <w:rPr>
          <w:rFonts w:cstheme="minorHAnsi"/>
          <w:color w:val="000000" w:themeColor="text1"/>
        </w:rPr>
        <w:t>(w formie aneksu, za pisemną zgodą obu stron</w:t>
      </w:r>
      <w:r w:rsidR="00D92CE6" w:rsidRPr="005A6D42">
        <w:rPr>
          <w:rFonts w:cstheme="minorHAnsi"/>
          <w:color w:val="000000" w:themeColor="text1"/>
        </w:rPr>
        <w:t xml:space="preserve">,) </w:t>
      </w:r>
      <w:r w:rsidRPr="005A6D42">
        <w:rPr>
          <w:rFonts w:cstheme="minorHAnsi"/>
          <w:color w:val="000000" w:themeColor="text1"/>
        </w:rPr>
        <w:t>z powodu:</w:t>
      </w:r>
    </w:p>
    <w:p w:rsidR="00F93BAB" w:rsidRPr="005A6D42" w:rsidRDefault="00F93BAB" w:rsidP="00790B59">
      <w:pPr>
        <w:pStyle w:val="Akapitzlist"/>
        <w:numPr>
          <w:ilvl w:val="0"/>
          <w:numId w:val="27"/>
        </w:numPr>
        <w:spacing w:after="0"/>
        <w:jc w:val="both"/>
        <w:rPr>
          <w:rFonts w:cstheme="minorHAnsi"/>
          <w:i/>
          <w:color w:val="000000" w:themeColor="text1"/>
        </w:rPr>
      </w:pPr>
      <w:r w:rsidRPr="005A6D42">
        <w:rPr>
          <w:rFonts w:cstheme="minorHAnsi"/>
          <w:color w:val="000000" w:themeColor="text1"/>
        </w:rPr>
        <w:t xml:space="preserve">wystąpienia z przyczyn niezależnych od Wykonawcy opóźnienia w terminie realizacji </w:t>
      </w:r>
      <w:r w:rsidR="00366203" w:rsidRPr="005A6D42">
        <w:rPr>
          <w:rFonts w:cstheme="minorHAnsi"/>
          <w:color w:val="000000" w:themeColor="text1"/>
        </w:rPr>
        <w:t>zadania</w:t>
      </w:r>
      <w:r w:rsidRPr="005A6D42">
        <w:rPr>
          <w:rFonts w:cstheme="minorHAnsi"/>
          <w:color w:val="000000" w:themeColor="text1"/>
        </w:rPr>
        <w:t xml:space="preserve">,  związanych z koniecznością zmiany terminu </w:t>
      </w:r>
      <w:r w:rsidR="00366203" w:rsidRPr="005A6D42">
        <w:rPr>
          <w:rFonts w:cstheme="minorHAnsi"/>
          <w:color w:val="000000" w:themeColor="text1"/>
        </w:rPr>
        <w:t>realizacji sesji szkoleniowych</w:t>
      </w:r>
      <w:r w:rsidRPr="005A6D42">
        <w:rPr>
          <w:rFonts w:cstheme="minorHAnsi"/>
          <w:color w:val="000000" w:themeColor="text1"/>
        </w:rPr>
        <w:t xml:space="preserve"> oraz ich rozliczenia, bądź opóźnienia wskutek wystąpienia okoliczności, których żadna ze stron nie mogła przewidzieć pomimo zachowania należytej staranności</w:t>
      </w:r>
      <w:r w:rsidR="00753A89" w:rsidRPr="005A6D42">
        <w:rPr>
          <w:rFonts w:cstheme="minorHAnsi"/>
          <w:color w:val="000000" w:themeColor="text1"/>
        </w:rPr>
        <w:t>,</w:t>
      </w:r>
    </w:p>
    <w:p w:rsidR="00FC05E7" w:rsidRPr="005A6D42" w:rsidRDefault="00FC05E7" w:rsidP="00790B59">
      <w:pPr>
        <w:pStyle w:val="Akapitzlist"/>
        <w:numPr>
          <w:ilvl w:val="0"/>
          <w:numId w:val="5"/>
        </w:numPr>
        <w:spacing w:after="0"/>
        <w:jc w:val="both"/>
        <w:rPr>
          <w:rFonts w:cstheme="minorHAnsi"/>
          <w:color w:val="000000" w:themeColor="text1"/>
        </w:rPr>
      </w:pPr>
      <w:r w:rsidRPr="005A6D42">
        <w:rPr>
          <w:rFonts w:cstheme="minorHAnsi"/>
          <w:color w:val="000000" w:themeColor="text1"/>
        </w:rPr>
        <w:t>wystąpienia uzasadnionych zmian w zakresie i sposobie wykonania przedmiotu zamówienia</w:t>
      </w:r>
      <w:r w:rsidR="00651CC5" w:rsidRPr="005A6D42">
        <w:rPr>
          <w:rFonts w:cstheme="minorHAnsi"/>
          <w:color w:val="000000" w:themeColor="text1"/>
        </w:rPr>
        <w:t>,</w:t>
      </w:r>
    </w:p>
    <w:p w:rsidR="00651CC5" w:rsidRPr="005A6D42" w:rsidRDefault="00651CC5" w:rsidP="00790B59">
      <w:pPr>
        <w:pStyle w:val="Akapitzlist"/>
        <w:numPr>
          <w:ilvl w:val="0"/>
          <w:numId w:val="5"/>
        </w:numPr>
        <w:spacing w:after="0"/>
        <w:jc w:val="both"/>
        <w:rPr>
          <w:rFonts w:cstheme="minorHAnsi"/>
          <w:color w:val="000000" w:themeColor="text1"/>
        </w:rPr>
      </w:pPr>
      <w:r w:rsidRPr="005A6D42">
        <w:rPr>
          <w:rFonts w:cstheme="minorHAnsi"/>
          <w:color w:val="000000" w:themeColor="text1"/>
        </w:rPr>
        <w:t>wystąpienia obiektywnych przyczyn niezależnych od Zamawiającego i Wykonawcy,</w:t>
      </w:r>
    </w:p>
    <w:p w:rsidR="00651CC5" w:rsidRPr="005A6D42" w:rsidRDefault="00651CC5" w:rsidP="00790B59">
      <w:pPr>
        <w:pStyle w:val="Akapitzlist"/>
        <w:numPr>
          <w:ilvl w:val="0"/>
          <w:numId w:val="5"/>
        </w:numPr>
        <w:spacing w:after="0"/>
        <w:jc w:val="both"/>
        <w:rPr>
          <w:rFonts w:cstheme="minorHAnsi"/>
          <w:color w:val="000000" w:themeColor="text1"/>
        </w:rPr>
      </w:pPr>
      <w:r w:rsidRPr="005A6D42">
        <w:rPr>
          <w:rFonts w:cstheme="minorHAnsi"/>
          <w:color w:val="000000" w:themeColor="text1"/>
        </w:rPr>
        <w:t>wystąpienia okoliczności będących wynikiem działania siły wyższej,</w:t>
      </w:r>
    </w:p>
    <w:p w:rsidR="00651CC5" w:rsidRPr="005A6D42" w:rsidRDefault="00651CC5" w:rsidP="00790B59">
      <w:pPr>
        <w:pStyle w:val="Akapitzlist"/>
        <w:numPr>
          <w:ilvl w:val="0"/>
          <w:numId w:val="5"/>
        </w:numPr>
        <w:spacing w:after="0"/>
        <w:jc w:val="both"/>
        <w:rPr>
          <w:rFonts w:cstheme="minorHAnsi"/>
          <w:color w:val="000000" w:themeColor="text1"/>
        </w:rPr>
      </w:pPr>
      <w:r w:rsidRPr="005A6D42">
        <w:rPr>
          <w:rFonts w:cstheme="minorHAnsi"/>
          <w:color w:val="000000" w:themeColor="text1"/>
        </w:rPr>
        <w:t>zmiany istotnych regulacji prawnych</w:t>
      </w:r>
    </w:p>
    <w:p w:rsidR="00AA0569" w:rsidRPr="005A6D42" w:rsidRDefault="00AA0569" w:rsidP="00790B59">
      <w:pPr>
        <w:pStyle w:val="Akapitzlist"/>
        <w:numPr>
          <w:ilvl w:val="1"/>
          <w:numId w:val="26"/>
        </w:numPr>
        <w:spacing w:after="0"/>
        <w:jc w:val="both"/>
        <w:rPr>
          <w:rFonts w:cstheme="minorHAnsi"/>
          <w:color w:val="000000" w:themeColor="text1"/>
        </w:rPr>
      </w:pPr>
      <w:r w:rsidRPr="005A6D42">
        <w:rPr>
          <w:rFonts w:cstheme="minorHAnsi"/>
          <w:color w:val="000000" w:themeColor="text1"/>
        </w:rPr>
        <w:t xml:space="preserve">Termin związania ofertą, licząc od dnia otwarcia </w:t>
      </w:r>
      <w:r w:rsidR="005F08DE" w:rsidRPr="005A6D42">
        <w:rPr>
          <w:rFonts w:cstheme="minorHAnsi"/>
          <w:color w:val="000000" w:themeColor="text1"/>
        </w:rPr>
        <w:t xml:space="preserve">ofert </w:t>
      </w:r>
      <w:r w:rsidRPr="005A6D42">
        <w:rPr>
          <w:rFonts w:cstheme="minorHAnsi"/>
          <w:color w:val="000000" w:themeColor="text1"/>
        </w:rPr>
        <w:t>wynosi 30 dni.</w:t>
      </w:r>
    </w:p>
    <w:p w:rsidR="003B728D" w:rsidRPr="005A6D42" w:rsidRDefault="003B728D" w:rsidP="00AA0569">
      <w:pPr>
        <w:spacing w:after="0" w:line="240" w:lineRule="auto"/>
        <w:ind w:left="360"/>
        <w:rPr>
          <w:rFonts w:cstheme="minorHAnsi"/>
          <w:color w:val="000000" w:themeColor="text1"/>
        </w:rPr>
      </w:pPr>
    </w:p>
    <w:p w:rsidR="00014241" w:rsidRPr="005A6D42" w:rsidRDefault="00585F13" w:rsidP="00014241">
      <w:pPr>
        <w:rPr>
          <w:rFonts w:cstheme="minorHAnsi"/>
          <w:b/>
          <w:color w:val="000000" w:themeColor="text1"/>
        </w:rPr>
      </w:pPr>
      <w:r w:rsidRPr="005A6D42">
        <w:rPr>
          <w:rFonts w:cstheme="minorHAnsi"/>
          <w:b/>
          <w:color w:val="000000" w:themeColor="text1"/>
        </w:rPr>
        <w:t>11</w:t>
      </w:r>
      <w:r w:rsidR="00014241" w:rsidRPr="005A6D42">
        <w:rPr>
          <w:rFonts w:cstheme="minorHAnsi"/>
          <w:b/>
          <w:color w:val="000000" w:themeColor="text1"/>
        </w:rPr>
        <w:t>.</w:t>
      </w:r>
      <w:r w:rsidR="005D64C3" w:rsidRPr="005A6D42">
        <w:rPr>
          <w:rFonts w:cstheme="minorHAnsi"/>
          <w:b/>
          <w:color w:val="000000" w:themeColor="text1"/>
        </w:rPr>
        <w:t xml:space="preserve"> </w:t>
      </w:r>
      <w:r w:rsidRPr="005A6D42">
        <w:rPr>
          <w:rFonts w:cstheme="minorHAnsi"/>
          <w:b/>
          <w:color w:val="000000" w:themeColor="text1"/>
        </w:rPr>
        <w:t>ZAKRES WYKLUCZENIA – INFORMACJA O ZAKAZIE POWIĄZAŃ :</w:t>
      </w:r>
    </w:p>
    <w:p w:rsidR="00014241" w:rsidRPr="005A6D42" w:rsidRDefault="00585F13" w:rsidP="00585F13">
      <w:pPr>
        <w:pStyle w:val="Body"/>
        <w:ind w:left="709" w:hanging="709"/>
        <w:rPr>
          <w:rFonts w:asciiTheme="minorHAnsi" w:hAnsiTheme="minorHAnsi" w:cstheme="minorHAnsi"/>
          <w:color w:val="000000" w:themeColor="text1"/>
        </w:rPr>
      </w:pPr>
      <w:r w:rsidRPr="005A6D42">
        <w:rPr>
          <w:rFonts w:asciiTheme="minorHAnsi" w:hAnsiTheme="minorHAnsi" w:cstheme="minorHAnsi"/>
          <w:color w:val="000000" w:themeColor="text1"/>
        </w:rPr>
        <w:t xml:space="preserve">11.1   </w:t>
      </w:r>
      <w:r w:rsidR="00014241" w:rsidRPr="005A6D42">
        <w:rPr>
          <w:rFonts w:asciiTheme="minorHAnsi" w:hAnsiTheme="minorHAnsi" w:cstheme="minorHAnsi"/>
          <w:color w:val="000000" w:themeColor="text1"/>
        </w:rPr>
        <w:t>Z udziału w postępowaniu wykluczeni są Wykonawcy powiązani osobowo i kapitałowo z Zamawiającym, tym samym do udziału w postępowaniu Zamawiający dopuści podmioty, które złożą następujące oświadczenie w tym zakresie:</w:t>
      </w:r>
    </w:p>
    <w:p w:rsidR="00014241" w:rsidRPr="005A6D42" w:rsidRDefault="0096248C" w:rsidP="00585F13">
      <w:pPr>
        <w:pStyle w:val="Body"/>
        <w:ind w:left="709"/>
        <w:rPr>
          <w:rFonts w:asciiTheme="minorHAnsi" w:hAnsiTheme="minorHAnsi" w:cstheme="minorHAnsi"/>
          <w:color w:val="000000" w:themeColor="text1"/>
        </w:rPr>
      </w:pPr>
      <w:r w:rsidRPr="005A6D42">
        <w:rPr>
          <w:rFonts w:asciiTheme="minorHAnsi" w:hAnsiTheme="minorHAnsi" w:cstheme="minorHAnsi"/>
          <w:color w:val="000000" w:themeColor="text1"/>
        </w:rPr>
        <w:t>-</w:t>
      </w:r>
      <w:r w:rsidR="00014241" w:rsidRPr="005A6D42">
        <w:rPr>
          <w:rFonts w:asciiTheme="minorHAnsi" w:hAnsiTheme="minorHAnsi" w:cstheme="minorHAnsi"/>
          <w:color w:val="000000" w:themeColor="text1"/>
        </w:rPr>
        <w:t xml:space="preserve"> Wykonawca oświadcza, że nie jest powiązany osobowo lub kapitałowo z Zamawiającym. Przez powiązania osobowe lub kapitałowe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 polegające w szczególności na:</w:t>
      </w:r>
    </w:p>
    <w:p w:rsidR="00014241" w:rsidRPr="005A6D42" w:rsidRDefault="00014241" w:rsidP="00585F13">
      <w:pPr>
        <w:pStyle w:val="Body"/>
        <w:ind w:left="709"/>
        <w:rPr>
          <w:rFonts w:asciiTheme="minorHAnsi" w:hAnsiTheme="minorHAnsi" w:cstheme="minorHAnsi"/>
          <w:color w:val="000000" w:themeColor="text1"/>
        </w:rPr>
      </w:pPr>
      <w:r w:rsidRPr="005A6D42">
        <w:rPr>
          <w:rFonts w:asciiTheme="minorHAnsi" w:hAnsiTheme="minorHAnsi" w:cstheme="minorHAnsi"/>
          <w:color w:val="000000" w:themeColor="text1"/>
        </w:rPr>
        <w:t>a) uczestniczeniu w spółce jako wspólnik spółki cywilnej lub spółki osobowej,</w:t>
      </w:r>
    </w:p>
    <w:p w:rsidR="00014241" w:rsidRPr="005A6D42" w:rsidRDefault="00014241" w:rsidP="00585F13">
      <w:pPr>
        <w:pStyle w:val="Body"/>
        <w:ind w:left="709"/>
        <w:rPr>
          <w:rFonts w:asciiTheme="minorHAnsi" w:hAnsiTheme="minorHAnsi" w:cstheme="minorHAnsi"/>
          <w:color w:val="000000" w:themeColor="text1"/>
        </w:rPr>
      </w:pPr>
      <w:r w:rsidRPr="005A6D42">
        <w:rPr>
          <w:rFonts w:asciiTheme="minorHAnsi" w:hAnsiTheme="minorHAnsi" w:cstheme="minorHAnsi"/>
          <w:color w:val="000000" w:themeColor="text1"/>
        </w:rPr>
        <w:t>b) posiadaniu co najmniej 10 % udziałów lub akcji,</w:t>
      </w:r>
    </w:p>
    <w:p w:rsidR="00014241" w:rsidRPr="005A6D42" w:rsidRDefault="00014241" w:rsidP="00585F13">
      <w:pPr>
        <w:pStyle w:val="Body"/>
        <w:ind w:left="709"/>
        <w:rPr>
          <w:rFonts w:asciiTheme="minorHAnsi" w:hAnsiTheme="minorHAnsi" w:cstheme="minorHAnsi"/>
          <w:color w:val="000000" w:themeColor="text1"/>
        </w:rPr>
      </w:pPr>
      <w:r w:rsidRPr="005A6D42">
        <w:rPr>
          <w:rFonts w:asciiTheme="minorHAnsi" w:hAnsiTheme="minorHAnsi" w:cstheme="minorHAnsi"/>
          <w:color w:val="000000" w:themeColor="text1"/>
        </w:rPr>
        <w:t>c) pełnieniu funkcji członka organu nadzorczego lub zarządzającego, prokurenta, pełnomocnika,</w:t>
      </w:r>
    </w:p>
    <w:p w:rsidR="00014241" w:rsidRPr="005A6D42" w:rsidRDefault="00014241" w:rsidP="00585F13">
      <w:pPr>
        <w:pStyle w:val="Body"/>
        <w:ind w:left="709"/>
        <w:rPr>
          <w:rFonts w:asciiTheme="minorHAnsi" w:hAnsiTheme="minorHAnsi" w:cstheme="minorHAnsi"/>
          <w:color w:val="000000" w:themeColor="text1"/>
        </w:rPr>
      </w:pPr>
      <w:r w:rsidRPr="005A6D42">
        <w:rPr>
          <w:rFonts w:asciiTheme="minorHAnsi" w:hAnsiTheme="minorHAnsi" w:cstheme="minorHAnsi"/>
          <w:color w:val="000000" w:themeColor="text1"/>
        </w:rPr>
        <w:t>d) pozostawaniu w związku małżeńskim, w stosunku pokrewieństwa lub powinowactwa w linii prostej, pokrewieństwa drugiego stopnia lub powinowactwa drugiego stopnia w linii bocznej lub w stosunku przysposobienia, opieki lub kurateli.</w:t>
      </w:r>
    </w:p>
    <w:p w:rsidR="00CD61A0" w:rsidRPr="005A6D42" w:rsidRDefault="00CD61A0" w:rsidP="00585F13">
      <w:pPr>
        <w:pStyle w:val="Body"/>
        <w:rPr>
          <w:rFonts w:asciiTheme="minorHAnsi" w:hAnsiTheme="minorHAnsi" w:cstheme="minorHAnsi"/>
          <w:color w:val="000000" w:themeColor="text1"/>
        </w:rPr>
      </w:pPr>
    </w:p>
    <w:p w:rsidR="00366203" w:rsidRPr="005A6D42" w:rsidRDefault="00366203" w:rsidP="00366203">
      <w:pPr>
        <w:pStyle w:val="Body"/>
        <w:rPr>
          <w:rFonts w:asciiTheme="minorHAnsi" w:hAnsiTheme="minorHAnsi" w:cstheme="minorHAnsi"/>
          <w:b/>
          <w:color w:val="000000" w:themeColor="text1"/>
        </w:rPr>
      </w:pPr>
      <w:r w:rsidRPr="005A6D42">
        <w:rPr>
          <w:rFonts w:asciiTheme="minorHAnsi" w:hAnsiTheme="minorHAnsi" w:cstheme="minorHAnsi"/>
          <w:b/>
          <w:color w:val="000000" w:themeColor="text1"/>
        </w:rPr>
        <w:t>12.        KLAUZULA INFORMACYJNA W ZWIĄZKU Z RODO:</w:t>
      </w:r>
    </w:p>
    <w:p w:rsidR="00366203" w:rsidRPr="005A6D42" w:rsidRDefault="005832C7" w:rsidP="005832C7">
      <w:pPr>
        <w:spacing w:after="150"/>
        <w:ind w:left="709"/>
        <w:jc w:val="both"/>
        <w:rPr>
          <w:rFonts w:eastAsia="Times New Roman" w:cstheme="minorHAnsi"/>
          <w:color w:val="000000" w:themeColor="text1"/>
        </w:rPr>
      </w:pPr>
      <w:r w:rsidRPr="005A6D42">
        <w:rPr>
          <w:rFonts w:cstheme="minorHAnsi"/>
          <w:color w:val="000000" w:themeColor="text1"/>
        </w:rPr>
        <w:t>Z</w:t>
      </w:r>
      <w:r w:rsidR="00366203" w:rsidRPr="005A6D42">
        <w:rPr>
          <w:rFonts w:eastAsia="Times New Roman" w:cstheme="minorHAnsi"/>
          <w:color w:val="000000" w:themeColor="text1"/>
        </w:rPr>
        <w:t xml:space="preserve">godnie z art. 13 ust. 1 i 2 </w:t>
      </w:r>
      <w:r w:rsidR="00366203" w:rsidRPr="005A6D42">
        <w:rPr>
          <w:rFonts w:cstheme="minorHAnsi"/>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366203" w:rsidRPr="005A6D42">
        <w:rPr>
          <w:rFonts w:eastAsia="Times New Roman" w:cstheme="minorHAnsi"/>
          <w:color w:val="000000" w:themeColor="text1"/>
        </w:rPr>
        <w:t xml:space="preserve">dalej „RODO”, informuję, że: </w:t>
      </w:r>
    </w:p>
    <w:p w:rsidR="00366203" w:rsidRPr="005A6D42" w:rsidRDefault="00366203" w:rsidP="00366203">
      <w:pPr>
        <w:pStyle w:val="Akapitzlist"/>
        <w:rPr>
          <w:rFonts w:cstheme="minorHAnsi"/>
          <w:color w:val="000000" w:themeColor="text1"/>
        </w:rPr>
      </w:pPr>
      <w:r w:rsidRPr="005A6D42">
        <w:rPr>
          <w:rFonts w:eastAsia="Times New Roman" w:cstheme="minorHAnsi"/>
          <w:color w:val="000000" w:themeColor="text1"/>
        </w:rPr>
        <w:t xml:space="preserve">administratorem Pani/Pana danych osobowych jest </w:t>
      </w:r>
      <w:r w:rsidRPr="005A6D42">
        <w:rPr>
          <w:rFonts w:cstheme="minorHAnsi"/>
          <w:b/>
          <w:color w:val="000000" w:themeColor="text1"/>
        </w:rPr>
        <w:t xml:space="preserve">Diecezjalna Fundacja Ochrony Życia z siedzibą w Opolu, ul. Książąt Opolskich 19; </w:t>
      </w:r>
      <w:r w:rsidRPr="005A6D42">
        <w:rPr>
          <w:rFonts w:cstheme="minorHAnsi"/>
          <w:color w:val="000000" w:themeColor="text1"/>
        </w:rPr>
        <w:t>osoba do kontaktu:</w:t>
      </w:r>
      <w:r w:rsidRPr="005A6D42">
        <w:rPr>
          <w:rFonts w:cstheme="minorHAnsi"/>
          <w:b/>
          <w:color w:val="000000" w:themeColor="text1"/>
        </w:rPr>
        <w:t xml:space="preserve"> </w:t>
      </w:r>
      <w:r w:rsidRPr="005A6D42">
        <w:rPr>
          <w:rFonts w:cstheme="minorHAnsi"/>
          <w:color w:val="000000" w:themeColor="text1"/>
        </w:rPr>
        <w:t>Dyrektor</w:t>
      </w:r>
      <w:r w:rsidR="0096248C" w:rsidRPr="005A6D42">
        <w:rPr>
          <w:rFonts w:cstheme="minorHAnsi"/>
          <w:color w:val="000000" w:themeColor="text1"/>
        </w:rPr>
        <w:t xml:space="preserve"> Biura</w:t>
      </w:r>
      <w:r w:rsidRPr="005A6D42">
        <w:rPr>
          <w:rFonts w:cstheme="minorHAnsi"/>
          <w:color w:val="000000" w:themeColor="text1"/>
        </w:rPr>
        <w:t xml:space="preserve"> - Beata </w:t>
      </w:r>
      <w:proofErr w:type="spellStart"/>
      <w:r w:rsidRPr="005A6D42">
        <w:rPr>
          <w:rFonts w:cstheme="minorHAnsi"/>
          <w:color w:val="000000" w:themeColor="text1"/>
        </w:rPr>
        <w:t>Balicka-Błagitka</w:t>
      </w:r>
      <w:proofErr w:type="spellEnd"/>
      <w:r w:rsidRPr="005A6D42">
        <w:rPr>
          <w:rFonts w:cstheme="minorHAnsi"/>
          <w:color w:val="000000" w:themeColor="text1"/>
        </w:rPr>
        <w:t xml:space="preserve">,  tel.  601 067 065;  </w:t>
      </w:r>
    </w:p>
    <w:p w:rsidR="00366203" w:rsidRPr="005A6D42" w:rsidRDefault="00366203" w:rsidP="005832C7">
      <w:pPr>
        <w:pStyle w:val="Akapitzlist"/>
        <w:numPr>
          <w:ilvl w:val="0"/>
          <w:numId w:val="31"/>
        </w:numPr>
        <w:spacing w:after="150"/>
        <w:ind w:left="709" w:hanging="283"/>
        <w:jc w:val="both"/>
        <w:rPr>
          <w:rFonts w:eastAsia="Times New Roman" w:cstheme="minorHAnsi"/>
          <w:color w:val="000000" w:themeColor="text1"/>
        </w:rPr>
      </w:pPr>
      <w:r w:rsidRPr="005A6D42">
        <w:rPr>
          <w:rFonts w:eastAsia="Times New Roman" w:cstheme="minorHAnsi"/>
          <w:strike/>
          <w:color w:val="000000" w:themeColor="text1"/>
        </w:rPr>
        <w:t xml:space="preserve">inspektorem ochrony danych osobowych w </w:t>
      </w:r>
      <w:r w:rsidRPr="005A6D42">
        <w:rPr>
          <w:rFonts w:eastAsia="Times New Roman" w:cstheme="minorHAnsi"/>
          <w:i/>
          <w:strike/>
          <w:color w:val="000000" w:themeColor="text1"/>
        </w:rPr>
        <w:t>/nazwa zamawiającego/</w:t>
      </w:r>
      <w:r w:rsidRPr="005A6D42">
        <w:rPr>
          <w:rFonts w:eastAsia="Times New Roman" w:cstheme="minorHAnsi"/>
          <w:strike/>
          <w:color w:val="000000" w:themeColor="text1"/>
        </w:rPr>
        <w:t xml:space="preserve"> jest Pani/Pani </w:t>
      </w:r>
      <w:r w:rsidRPr="005A6D42">
        <w:rPr>
          <w:rFonts w:eastAsia="Times New Roman" w:cstheme="minorHAnsi"/>
          <w:i/>
          <w:strike/>
          <w:color w:val="000000" w:themeColor="text1"/>
        </w:rPr>
        <w:t>/imię i nazwisko, kontakt: adres e-mail, telefon/</w:t>
      </w:r>
      <w:r w:rsidRPr="005A6D42">
        <w:rPr>
          <w:rFonts w:eastAsia="Times New Roman" w:cstheme="minorHAnsi"/>
          <w:i/>
          <w:color w:val="000000" w:themeColor="text1"/>
        </w:rPr>
        <w:t xml:space="preserve"> </w:t>
      </w:r>
      <w:r w:rsidRPr="005A6D42">
        <w:rPr>
          <w:rFonts w:eastAsia="Times New Roman" w:cstheme="minorHAnsi"/>
          <w:b/>
          <w:i/>
          <w:color w:val="000000" w:themeColor="text1"/>
          <w:vertAlign w:val="superscript"/>
        </w:rPr>
        <w:t>*</w:t>
      </w:r>
      <w:r w:rsidRPr="005A6D42">
        <w:rPr>
          <w:rFonts w:eastAsia="Times New Roman" w:cstheme="minorHAnsi"/>
          <w:color w:val="000000" w:themeColor="text1"/>
        </w:rPr>
        <w:t>;</w:t>
      </w:r>
    </w:p>
    <w:p w:rsidR="00366203" w:rsidRPr="005A6D42" w:rsidRDefault="00366203" w:rsidP="005832C7">
      <w:pPr>
        <w:pStyle w:val="Akapitzlist"/>
        <w:numPr>
          <w:ilvl w:val="0"/>
          <w:numId w:val="31"/>
        </w:numPr>
        <w:spacing w:after="150"/>
        <w:ind w:left="709" w:hanging="283"/>
        <w:jc w:val="both"/>
        <w:rPr>
          <w:rFonts w:eastAsia="Times New Roman" w:cstheme="minorHAnsi"/>
          <w:color w:val="000000" w:themeColor="text1"/>
        </w:rPr>
      </w:pPr>
      <w:r w:rsidRPr="005A6D42">
        <w:rPr>
          <w:rFonts w:eastAsia="Times New Roman" w:cstheme="minorHAnsi"/>
          <w:color w:val="000000" w:themeColor="text1"/>
        </w:rPr>
        <w:lastRenderedPageBreak/>
        <w:t>Pani/Pana dane osobowe przetwarzane będą na podstawie art. 6 ust. 1 lit. c</w:t>
      </w:r>
      <w:r w:rsidRPr="005A6D42">
        <w:rPr>
          <w:rFonts w:eastAsia="Times New Roman" w:cstheme="minorHAnsi"/>
          <w:i/>
          <w:color w:val="000000" w:themeColor="text1"/>
        </w:rPr>
        <w:t xml:space="preserve"> </w:t>
      </w:r>
      <w:r w:rsidRPr="005A6D42">
        <w:rPr>
          <w:rFonts w:eastAsia="Times New Roman" w:cstheme="minorHAnsi"/>
          <w:color w:val="000000" w:themeColor="text1"/>
        </w:rPr>
        <w:t xml:space="preserve">RODO w celu </w:t>
      </w:r>
      <w:r w:rsidRPr="005A6D42">
        <w:rPr>
          <w:rFonts w:cstheme="minorHAnsi"/>
          <w:color w:val="000000" w:themeColor="text1"/>
        </w:rPr>
        <w:t xml:space="preserve">związanym z postępowaniem o udzielenie zamówienia </w:t>
      </w:r>
      <w:r w:rsidRPr="005A6D42">
        <w:rPr>
          <w:rFonts w:cstheme="minorHAnsi"/>
          <w:b/>
          <w:color w:val="000000" w:themeColor="text1"/>
        </w:rPr>
        <w:t xml:space="preserve">NR </w:t>
      </w:r>
      <w:r w:rsidR="004D0A22">
        <w:rPr>
          <w:rFonts w:cstheme="minorHAnsi"/>
          <w:b/>
          <w:color w:val="000000" w:themeColor="text1"/>
        </w:rPr>
        <w:t>08.01/2</w:t>
      </w:r>
      <w:r w:rsidR="00790B59" w:rsidRPr="005A6D42">
        <w:rPr>
          <w:rFonts w:cstheme="minorHAnsi"/>
          <w:b/>
          <w:color w:val="000000" w:themeColor="text1"/>
        </w:rPr>
        <w:t>/02/21</w:t>
      </w:r>
      <w:r w:rsidR="0096248C" w:rsidRPr="005A6D42">
        <w:rPr>
          <w:rFonts w:cstheme="minorHAnsi"/>
          <w:b/>
          <w:color w:val="000000" w:themeColor="text1"/>
        </w:rPr>
        <w:t xml:space="preserve"> </w:t>
      </w:r>
      <w:r w:rsidRPr="005A6D42">
        <w:rPr>
          <w:rFonts w:cstheme="minorHAnsi"/>
          <w:b/>
          <w:color w:val="000000" w:themeColor="text1"/>
        </w:rPr>
        <w:t xml:space="preserve">z dnia </w:t>
      </w:r>
      <w:r w:rsidR="004D0A22">
        <w:rPr>
          <w:rFonts w:cstheme="minorHAnsi"/>
          <w:b/>
          <w:color w:val="000000" w:themeColor="text1"/>
        </w:rPr>
        <w:t>21.02.2</w:t>
      </w:r>
      <w:r w:rsidR="00790B59" w:rsidRPr="005A6D42">
        <w:rPr>
          <w:rFonts w:cstheme="minorHAnsi"/>
          <w:b/>
          <w:color w:val="000000" w:themeColor="text1"/>
        </w:rPr>
        <w:t>021</w:t>
      </w:r>
      <w:r w:rsidRPr="005A6D42">
        <w:rPr>
          <w:rFonts w:cstheme="minorHAnsi"/>
          <w:b/>
          <w:color w:val="000000" w:themeColor="text1"/>
        </w:rPr>
        <w:t xml:space="preserve"> </w:t>
      </w:r>
      <w:r w:rsidRPr="005A6D42">
        <w:rPr>
          <w:rFonts w:cstheme="minorHAnsi"/>
          <w:color w:val="000000" w:themeColor="text1"/>
        </w:rPr>
        <w:t>prowadzonym w trybie zasady konkurencyjności;</w:t>
      </w:r>
    </w:p>
    <w:p w:rsidR="00366203" w:rsidRPr="005A6D42" w:rsidRDefault="00366203" w:rsidP="005832C7">
      <w:pPr>
        <w:pStyle w:val="Akapitzlist"/>
        <w:numPr>
          <w:ilvl w:val="0"/>
          <w:numId w:val="31"/>
        </w:numPr>
        <w:spacing w:after="150"/>
        <w:ind w:left="709" w:hanging="283"/>
        <w:jc w:val="both"/>
        <w:rPr>
          <w:rFonts w:eastAsia="Times New Roman" w:cstheme="minorHAnsi"/>
          <w:color w:val="000000" w:themeColor="text1"/>
        </w:rPr>
      </w:pPr>
      <w:r w:rsidRPr="005A6D42">
        <w:rPr>
          <w:rFonts w:eastAsia="Times New Roman" w:cstheme="minorHAnsi"/>
          <w:color w:val="000000" w:themeColor="text1"/>
        </w:rPr>
        <w:t xml:space="preserve">odbiorcami Pani/Pana danych osobowych będą osoby lub podmioty, którym udostępniona zostanie dokumentacja postępowania w oparciu o przepisy prawa unijnego i krajowego, w tym szczególne przepisy udzielania zamówień np. zasadę konkurencyjności;  </w:t>
      </w:r>
    </w:p>
    <w:p w:rsidR="00366203" w:rsidRPr="005A6D42" w:rsidRDefault="00366203" w:rsidP="005832C7">
      <w:pPr>
        <w:pStyle w:val="Akapitzlist"/>
        <w:numPr>
          <w:ilvl w:val="0"/>
          <w:numId w:val="31"/>
        </w:numPr>
        <w:spacing w:after="150"/>
        <w:ind w:left="709" w:hanging="283"/>
        <w:jc w:val="both"/>
        <w:rPr>
          <w:rFonts w:eastAsia="Times New Roman" w:cstheme="minorHAnsi"/>
          <w:color w:val="000000" w:themeColor="text1"/>
        </w:rPr>
      </w:pPr>
      <w:r w:rsidRPr="005A6D42">
        <w:rPr>
          <w:rFonts w:eastAsia="Times New Roman" w:cstheme="minorHAnsi"/>
          <w:color w:val="000000" w:themeColor="text1"/>
        </w:rPr>
        <w:t>Pani/Pana dane osobowe będą przechowywane, przez okres 4 lat od dnia zakończenia postępowania o udzielenie zamówienia, a jeżeli czas trwania umowy przekracza 4 lata, okres przechowywania obejmuje cały czas trwania umowy;</w:t>
      </w:r>
    </w:p>
    <w:p w:rsidR="00366203" w:rsidRPr="005A6D42" w:rsidRDefault="00366203" w:rsidP="005832C7">
      <w:pPr>
        <w:pStyle w:val="Akapitzlist"/>
        <w:numPr>
          <w:ilvl w:val="0"/>
          <w:numId w:val="31"/>
        </w:numPr>
        <w:spacing w:after="150"/>
        <w:ind w:left="709" w:hanging="283"/>
        <w:jc w:val="both"/>
        <w:rPr>
          <w:rFonts w:eastAsia="Times New Roman" w:cstheme="minorHAnsi"/>
          <w:b/>
          <w:i/>
          <w:color w:val="000000" w:themeColor="text1"/>
        </w:rPr>
      </w:pPr>
      <w:r w:rsidRPr="005A6D42">
        <w:rPr>
          <w:rFonts w:eastAsia="Times New Roman" w:cstheme="minorHAnsi"/>
          <w:color w:val="000000" w:themeColor="text1"/>
        </w:rPr>
        <w:t xml:space="preserve">obowiązek podania przez Panią/Pana danych osobowych bezpośrednio Pani/Pana dotyczących jest wymogiem, związanym z udziałem w postępowaniu o udzielenie zamówienia publicznego; </w:t>
      </w:r>
    </w:p>
    <w:p w:rsidR="00366203" w:rsidRPr="005A6D42" w:rsidRDefault="00366203" w:rsidP="005832C7">
      <w:pPr>
        <w:pStyle w:val="Akapitzlist"/>
        <w:numPr>
          <w:ilvl w:val="0"/>
          <w:numId w:val="31"/>
        </w:numPr>
        <w:spacing w:after="150"/>
        <w:ind w:left="709" w:hanging="283"/>
        <w:jc w:val="both"/>
        <w:rPr>
          <w:rFonts w:cstheme="minorHAnsi"/>
          <w:color w:val="000000" w:themeColor="text1"/>
        </w:rPr>
      </w:pPr>
      <w:r w:rsidRPr="005A6D42">
        <w:rPr>
          <w:rFonts w:eastAsia="Times New Roman" w:cstheme="minorHAnsi"/>
          <w:color w:val="000000" w:themeColor="text1"/>
        </w:rPr>
        <w:t>w odniesieniu do Pani/Pana danych osobowych decyzje nie będą podejmowane w sposób zautomatyzowany, stosowanie do art. 22 RODO;</w:t>
      </w:r>
    </w:p>
    <w:p w:rsidR="00366203" w:rsidRPr="005A6D42" w:rsidRDefault="00366203" w:rsidP="005832C7">
      <w:pPr>
        <w:pStyle w:val="Akapitzlist"/>
        <w:numPr>
          <w:ilvl w:val="0"/>
          <w:numId w:val="31"/>
        </w:numPr>
        <w:spacing w:after="150"/>
        <w:ind w:left="709" w:hanging="283"/>
        <w:jc w:val="both"/>
        <w:rPr>
          <w:rFonts w:eastAsia="Times New Roman" w:cstheme="minorHAnsi"/>
          <w:color w:val="000000" w:themeColor="text1"/>
        </w:rPr>
      </w:pPr>
      <w:r w:rsidRPr="005A6D42">
        <w:rPr>
          <w:rFonts w:eastAsia="Times New Roman" w:cstheme="minorHAnsi"/>
          <w:color w:val="000000" w:themeColor="text1"/>
        </w:rPr>
        <w:t>posiada Pani/Pan:</w:t>
      </w:r>
    </w:p>
    <w:p w:rsidR="00366203" w:rsidRPr="005A6D42" w:rsidRDefault="00366203" w:rsidP="005832C7">
      <w:pPr>
        <w:pStyle w:val="Akapitzlist"/>
        <w:numPr>
          <w:ilvl w:val="0"/>
          <w:numId w:val="32"/>
        </w:numPr>
        <w:spacing w:after="150"/>
        <w:ind w:left="709" w:hanging="283"/>
        <w:jc w:val="both"/>
        <w:rPr>
          <w:rFonts w:eastAsia="Times New Roman" w:cstheme="minorHAnsi"/>
          <w:color w:val="000000" w:themeColor="text1"/>
        </w:rPr>
      </w:pPr>
      <w:r w:rsidRPr="005A6D42">
        <w:rPr>
          <w:rFonts w:eastAsia="Times New Roman" w:cstheme="minorHAnsi"/>
          <w:color w:val="000000" w:themeColor="text1"/>
        </w:rPr>
        <w:t>na podstawie art. 15 RODO prawo dostępu do danych osobowych Pani/Pana dotyczących;</w:t>
      </w:r>
    </w:p>
    <w:p w:rsidR="00366203" w:rsidRPr="005A6D42" w:rsidRDefault="00366203" w:rsidP="005832C7">
      <w:pPr>
        <w:pStyle w:val="Akapitzlist"/>
        <w:numPr>
          <w:ilvl w:val="0"/>
          <w:numId w:val="32"/>
        </w:numPr>
        <w:spacing w:after="150"/>
        <w:ind w:left="709" w:hanging="283"/>
        <w:jc w:val="both"/>
        <w:rPr>
          <w:rFonts w:eastAsia="Times New Roman" w:cstheme="minorHAnsi"/>
          <w:color w:val="000000" w:themeColor="text1"/>
        </w:rPr>
      </w:pPr>
      <w:r w:rsidRPr="005A6D42">
        <w:rPr>
          <w:rFonts w:eastAsia="Times New Roman" w:cstheme="minorHAnsi"/>
          <w:color w:val="000000" w:themeColor="text1"/>
        </w:rPr>
        <w:t>na podstawie art. 16 RODO prawo do sprostowania Pani/Pana danych osobowych ;</w:t>
      </w:r>
    </w:p>
    <w:p w:rsidR="00366203" w:rsidRPr="005A6D42" w:rsidRDefault="00366203" w:rsidP="005832C7">
      <w:pPr>
        <w:pStyle w:val="Akapitzlist"/>
        <w:numPr>
          <w:ilvl w:val="0"/>
          <w:numId w:val="32"/>
        </w:numPr>
        <w:spacing w:after="150"/>
        <w:ind w:left="709" w:hanging="283"/>
        <w:jc w:val="both"/>
        <w:rPr>
          <w:rFonts w:eastAsia="Times New Roman" w:cstheme="minorHAnsi"/>
          <w:color w:val="000000" w:themeColor="text1"/>
        </w:rPr>
      </w:pPr>
      <w:r w:rsidRPr="005A6D42">
        <w:rPr>
          <w:rFonts w:eastAsia="Times New Roman" w:cstheme="minorHAnsi"/>
          <w:color w:val="000000" w:themeColor="text1"/>
        </w:rPr>
        <w:t xml:space="preserve">na podstawie art. 18 RODO prawo żądania od administratora ograniczenia przetwarzania danych osobowych z zastrzeżeniem przypadków, o których mowa w art. 18 ust. 2 RODO ;  </w:t>
      </w:r>
    </w:p>
    <w:p w:rsidR="00366203" w:rsidRPr="005A6D42" w:rsidRDefault="00366203" w:rsidP="005832C7">
      <w:pPr>
        <w:pStyle w:val="Akapitzlist"/>
        <w:numPr>
          <w:ilvl w:val="0"/>
          <w:numId w:val="32"/>
        </w:numPr>
        <w:spacing w:after="150"/>
        <w:ind w:left="709" w:hanging="283"/>
        <w:jc w:val="both"/>
        <w:rPr>
          <w:rFonts w:eastAsia="Times New Roman" w:cstheme="minorHAnsi"/>
          <w:i/>
          <w:color w:val="000000" w:themeColor="text1"/>
        </w:rPr>
      </w:pPr>
      <w:r w:rsidRPr="005A6D42">
        <w:rPr>
          <w:rFonts w:eastAsia="Times New Roman" w:cstheme="minorHAnsi"/>
          <w:color w:val="000000" w:themeColor="text1"/>
        </w:rPr>
        <w:t>prawo do wniesienia skargi do Prezesa Urzędu Ochrony Danych Osobowych, gdy uzna Pani/Pan, że przetwarzanie danych osobowych Pani/Pana dotyczących narusza przepisy RODO;</w:t>
      </w:r>
    </w:p>
    <w:p w:rsidR="00366203" w:rsidRPr="005A6D42" w:rsidRDefault="00366203" w:rsidP="005832C7">
      <w:pPr>
        <w:pStyle w:val="Akapitzlist"/>
        <w:numPr>
          <w:ilvl w:val="0"/>
          <w:numId w:val="31"/>
        </w:numPr>
        <w:spacing w:after="150"/>
        <w:ind w:left="709" w:hanging="283"/>
        <w:jc w:val="both"/>
        <w:rPr>
          <w:rFonts w:eastAsia="Times New Roman" w:cstheme="minorHAnsi"/>
          <w:i/>
          <w:color w:val="000000" w:themeColor="text1"/>
        </w:rPr>
      </w:pPr>
      <w:r w:rsidRPr="005A6D42">
        <w:rPr>
          <w:rFonts w:eastAsia="Times New Roman" w:cstheme="minorHAnsi"/>
          <w:color w:val="000000" w:themeColor="text1"/>
        </w:rPr>
        <w:t>nie przysługuje Pani/Panu:</w:t>
      </w:r>
    </w:p>
    <w:p w:rsidR="00366203" w:rsidRPr="005A6D42" w:rsidRDefault="00366203" w:rsidP="005832C7">
      <w:pPr>
        <w:pStyle w:val="Akapitzlist"/>
        <w:numPr>
          <w:ilvl w:val="0"/>
          <w:numId w:val="33"/>
        </w:numPr>
        <w:spacing w:after="150"/>
        <w:ind w:left="709" w:hanging="283"/>
        <w:jc w:val="both"/>
        <w:rPr>
          <w:rFonts w:eastAsia="Times New Roman" w:cstheme="minorHAnsi"/>
          <w:i/>
          <w:color w:val="000000" w:themeColor="text1"/>
        </w:rPr>
      </w:pPr>
      <w:r w:rsidRPr="005A6D42">
        <w:rPr>
          <w:rFonts w:eastAsia="Times New Roman" w:cstheme="minorHAnsi"/>
          <w:color w:val="000000" w:themeColor="text1"/>
        </w:rPr>
        <w:t>w związku z art. 17 ust. 3 lit. b, d lub e RODO prawo do usunięcia danych osobowych;</w:t>
      </w:r>
    </w:p>
    <w:p w:rsidR="00366203" w:rsidRPr="005A6D42" w:rsidRDefault="00366203" w:rsidP="005832C7">
      <w:pPr>
        <w:pStyle w:val="Akapitzlist"/>
        <w:numPr>
          <w:ilvl w:val="0"/>
          <w:numId w:val="33"/>
        </w:numPr>
        <w:spacing w:after="150"/>
        <w:ind w:left="709" w:hanging="283"/>
        <w:jc w:val="both"/>
        <w:rPr>
          <w:rFonts w:eastAsia="Times New Roman" w:cstheme="minorHAnsi"/>
          <w:b/>
          <w:i/>
          <w:color w:val="000000" w:themeColor="text1"/>
        </w:rPr>
      </w:pPr>
      <w:r w:rsidRPr="005A6D42">
        <w:rPr>
          <w:rFonts w:eastAsia="Times New Roman" w:cstheme="minorHAnsi"/>
          <w:color w:val="000000" w:themeColor="text1"/>
        </w:rPr>
        <w:t>prawo do przenoszenia danych osobowych, o którym mowa w art. 20 RODO;</w:t>
      </w:r>
    </w:p>
    <w:p w:rsidR="00366203" w:rsidRPr="005A6D42" w:rsidRDefault="00366203" w:rsidP="00DD5010">
      <w:pPr>
        <w:ind w:left="426"/>
        <w:rPr>
          <w:rFonts w:cstheme="minorHAnsi"/>
          <w:b/>
          <w:color w:val="000000" w:themeColor="text1"/>
        </w:rPr>
      </w:pPr>
      <w:r w:rsidRPr="005A6D42">
        <w:rPr>
          <w:rFonts w:eastAsia="Times New Roman" w:cstheme="minorHAnsi"/>
          <w:b/>
          <w:color w:val="000000" w:themeColor="text1"/>
        </w:rPr>
        <w:t>na podstawie art. 21 RODO prawo sprzeciwu, wobec przetwarzania danych osobowych, gdyż podstawą prawną przetwarzania Pani/Pana danych osobowych jest art. 6 ust. 1 lit. c RODO</w:t>
      </w:r>
      <w:r w:rsidRPr="005A6D42">
        <w:rPr>
          <w:rFonts w:eastAsia="Times New Roman" w:cstheme="minorHAnsi"/>
          <w:color w:val="000000" w:themeColor="text1"/>
        </w:rPr>
        <w:t>.</w:t>
      </w:r>
    </w:p>
    <w:p w:rsidR="00CD61A0" w:rsidRPr="005A6D42" w:rsidRDefault="00366203" w:rsidP="00CD61A0">
      <w:pPr>
        <w:rPr>
          <w:rFonts w:cstheme="minorHAnsi"/>
          <w:b/>
          <w:color w:val="000000" w:themeColor="text1"/>
        </w:rPr>
      </w:pPr>
      <w:r w:rsidRPr="005A6D42">
        <w:rPr>
          <w:rFonts w:cstheme="minorHAnsi"/>
          <w:b/>
          <w:color w:val="000000" w:themeColor="text1"/>
        </w:rPr>
        <w:t>13</w:t>
      </w:r>
      <w:r w:rsidR="00585F13" w:rsidRPr="005A6D42">
        <w:rPr>
          <w:rFonts w:cstheme="minorHAnsi"/>
          <w:b/>
          <w:color w:val="000000" w:themeColor="text1"/>
        </w:rPr>
        <w:t>. UNIEWAŻNIENIE POSTĘPOWANIA :</w:t>
      </w:r>
    </w:p>
    <w:p w:rsidR="00CD61A0" w:rsidRPr="005A6D42" w:rsidRDefault="00366203" w:rsidP="00DA3C00">
      <w:pPr>
        <w:ind w:left="709" w:hanging="709"/>
        <w:jc w:val="both"/>
        <w:rPr>
          <w:rFonts w:cstheme="minorHAnsi"/>
          <w:color w:val="000000" w:themeColor="text1"/>
        </w:rPr>
      </w:pPr>
      <w:r w:rsidRPr="005A6D42">
        <w:rPr>
          <w:rFonts w:cstheme="minorHAnsi"/>
          <w:color w:val="000000" w:themeColor="text1"/>
        </w:rPr>
        <w:t>13</w:t>
      </w:r>
      <w:r w:rsidR="00585F13" w:rsidRPr="005A6D42">
        <w:rPr>
          <w:rFonts w:cstheme="minorHAnsi"/>
          <w:color w:val="000000" w:themeColor="text1"/>
        </w:rPr>
        <w:t>.1</w:t>
      </w:r>
      <w:r w:rsidR="00585F13" w:rsidRPr="005A6D42">
        <w:rPr>
          <w:rFonts w:cstheme="minorHAnsi"/>
          <w:color w:val="000000" w:themeColor="text1"/>
        </w:rPr>
        <w:tab/>
      </w:r>
      <w:r w:rsidR="00CD61A0" w:rsidRPr="005A6D42">
        <w:rPr>
          <w:rFonts w:cstheme="minorHAnsi"/>
          <w:color w:val="000000" w:themeColor="text1"/>
        </w:rPr>
        <w:t>Zamawiający zastrzega sobie prawo zamknięcia postępowania bez wybrania którejkolwiek z ofert bądź unieważnienia postępowania</w:t>
      </w:r>
      <w:r w:rsidR="00DA3C00" w:rsidRPr="005A6D42">
        <w:rPr>
          <w:rFonts w:cstheme="minorHAnsi"/>
          <w:color w:val="000000" w:themeColor="text1"/>
        </w:rPr>
        <w:t xml:space="preserve"> w każdym czasie</w:t>
      </w:r>
      <w:r w:rsidR="00CD61A0" w:rsidRPr="005A6D42">
        <w:rPr>
          <w:rFonts w:cstheme="minorHAnsi"/>
          <w:color w:val="000000" w:themeColor="text1"/>
        </w:rPr>
        <w:t xml:space="preserve"> bez podania przyczyny.</w:t>
      </w:r>
    </w:p>
    <w:p w:rsidR="00CD61A0" w:rsidRPr="005A6D42" w:rsidRDefault="00585F13" w:rsidP="00DA3C00">
      <w:pPr>
        <w:ind w:left="709" w:hanging="709"/>
        <w:jc w:val="both"/>
        <w:rPr>
          <w:rFonts w:cstheme="minorHAnsi"/>
          <w:color w:val="000000" w:themeColor="text1"/>
        </w:rPr>
      </w:pPr>
      <w:r w:rsidRPr="005A6D42">
        <w:rPr>
          <w:rFonts w:cstheme="minorHAnsi"/>
          <w:color w:val="000000" w:themeColor="text1"/>
        </w:rPr>
        <w:t>1</w:t>
      </w:r>
      <w:r w:rsidR="00366203" w:rsidRPr="005A6D42">
        <w:rPr>
          <w:rFonts w:cstheme="minorHAnsi"/>
          <w:color w:val="000000" w:themeColor="text1"/>
        </w:rPr>
        <w:t>3</w:t>
      </w:r>
      <w:r w:rsidRPr="005A6D42">
        <w:rPr>
          <w:rFonts w:cstheme="minorHAnsi"/>
          <w:color w:val="000000" w:themeColor="text1"/>
        </w:rPr>
        <w:t>.2</w:t>
      </w:r>
      <w:r w:rsidRPr="005A6D42">
        <w:rPr>
          <w:rFonts w:cstheme="minorHAnsi"/>
          <w:color w:val="000000" w:themeColor="text1"/>
        </w:rPr>
        <w:tab/>
      </w:r>
      <w:r w:rsidR="00CD61A0" w:rsidRPr="005A6D42">
        <w:rPr>
          <w:rFonts w:cstheme="minorHAnsi"/>
          <w:color w:val="000000" w:themeColor="text1"/>
        </w:rPr>
        <w:t xml:space="preserve">W przypadku unieważnienia  postępowania </w:t>
      </w:r>
      <w:r w:rsidR="005F08DE" w:rsidRPr="005A6D42">
        <w:rPr>
          <w:rFonts w:cstheme="minorHAnsi"/>
          <w:color w:val="000000" w:themeColor="text1"/>
        </w:rPr>
        <w:t>Z</w:t>
      </w:r>
      <w:r w:rsidR="00CD61A0" w:rsidRPr="005A6D42">
        <w:rPr>
          <w:rFonts w:cstheme="minorHAnsi"/>
          <w:color w:val="000000" w:themeColor="text1"/>
        </w:rPr>
        <w:t>amawiający nie ponosi odpowiedzialności za koszty poniesione przez oferentów w związku z przygotowaniem i złożeniem ofert.</w:t>
      </w:r>
    </w:p>
    <w:p w:rsidR="00FC05E7" w:rsidRPr="005A6D42" w:rsidRDefault="00366203" w:rsidP="00CD61A0">
      <w:pPr>
        <w:rPr>
          <w:rFonts w:cstheme="minorHAnsi"/>
          <w:b/>
          <w:color w:val="000000" w:themeColor="text1"/>
        </w:rPr>
      </w:pPr>
      <w:r w:rsidRPr="005A6D42">
        <w:rPr>
          <w:rFonts w:cstheme="minorHAnsi"/>
          <w:b/>
          <w:color w:val="000000" w:themeColor="text1"/>
        </w:rPr>
        <w:t>14</w:t>
      </w:r>
      <w:r w:rsidR="00585F13" w:rsidRPr="005A6D42">
        <w:rPr>
          <w:rFonts w:cstheme="minorHAnsi"/>
          <w:b/>
          <w:color w:val="000000" w:themeColor="text1"/>
        </w:rPr>
        <w:t>.</w:t>
      </w:r>
      <w:r w:rsidR="00585F13" w:rsidRPr="005A6D42">
        <w:rPr>
          <w:rFonts w:cstheme="minorHAnsi"/>
          <w:b/>
          <w:color w:val="000000" w:themeColor="text1"/>
        </w:rPr>
        <w:tab/>
        <w:t>WZORY ZAŁĄCZNIKÓW :</w:t>
      </w:r>
    </w:p>
    <w:p w:rsidR="00770AE1" w:rsidRPr="005A6D42" w:rsidRDefault="00C71536" w:rsidP="00DA3C00">
      <w:pPr>
        <w:jc w:val="both"/>
        <w:rPr>
          <w:rFonts w:cstheme="minorHAnsi"/>
          <w:color w:val="000000" w:themeColor="text1"/>
        </w:rPr>
      </w:pPr>
      <w:r w:rsidRPr="005A6D42">
        <w:rPr>
          <w:rFonts w:cstheme="minorHAnsi"/>
          <w:color w:val="000000" w:themeColor="text1"/>
        </w:rPr>
        <w:t>13.2</w:t>
      </w:r>
      <w:r w:rsidRPr="005A6D42">
        <w:rPr>
          <w:rFonts w:cstheme="minorHAnsi"/>
          <w:color w:val="000000" w:themeColor="text1"/>
        </w:rPr>
        <w:tab/>
      </w:r>
      <w:r w:rsidR="00753A89" w:rsidRPr="005A6D42">
        <w:rPr>
          <w:rFonts w:cstheme="minorHAnsi"/>
          <w:color w:val="000000" w:themeColor="text1"/>
        </w:rPr>
        <w:t>Załącznik nr 1</w:t>
      </w:r>
      <w:r w:rsidR="00047C8D" w:rsidRPr="005A6D42">
        <w:rPr>
          <w:rFonts w:cstheme="minorHAnsi"/>
          <w:color w:val="000000" w:themeColor="text1"/>
        </w:rPr>
        <w:t xml:space="preserve"> – </w:t>
      </w:r>
      <w:r w:rsidR="002A4024" w:rsidRPr="005A6D42">
        <w:rPr>
          <w:rFonts w:cstheme="minorHAnsi"/>
          <w:color w:val="000000" w:themeColor="text1"/>
        </w:rPr>
        <w:t>formularz ofertowy</w:t>
      </w:r>
    </w:p>
    <w:p w:rsidR="00047C8D" w:rsidRPr="005A6D42" w:rsidRDefault="00C71536" w:rsidP="00DA3C00">
      <w:pPr>
        <w:jc w:val="both"/>
        <w:rPr>
          <w:rFonts w:cstheme="minorHAnsi"/>
          <w:color w:val="000000" w:themeColor="text1"/>
          <w:highlight w:val="yellow"/>
        </w:rPr>
      </w:pPr>
      <w:r w:rsidRPr="005A6D42">
        <w:rPr>
          <w:rFonts w:cstheme="minorHAnsi"/>
          <w:color w:val="000000" w:themeColor="text1"/>
        </w:rPr>
        <w:t>13.3</w:t>
      </w:r>
      <w:r w:rsidRPr="005A6D42">
        <w:rPr>
          <w:rFonts w:cstheme="minorHAnsi"/>
          <w:color w:val="000000" w:themeColor="text1"/>
        </w:rPr>
        <w:tab/>
      </w:r>
      <w:r w:rsidR="00753A89" w:rsidRPr="005A6D42">
        <w:rPr>
          <w:rFonts w:cstheme="minorHAnsi"/>
          <w:color w:val="000000" w:themeColor="text1"/>
        </w:rPr>
        <w:t>Załącznik nr 2</w:t>
      </w:r>
      <w:r w:rsidR="00770AE1" w:rsidRPr="005A6D42">
        <w:rPr>
          <w:rFonts w:cstheme="minorHAnsi"/>
          <w:color w:val="000000" w:themeColor="text1"/>
        </w:rPr>
        <w:t xml:space="preserve"> </w:t>
      </w:r>
      <w:r w:rsidRPr="005A6D42">
        <w:rPr>
          <w:rFonts w:cstheme="minorHAnsi"/>
          <w:color w:val="000000" w:themeColor="text1"/>
        </w:rPr>
        <w:t>–</w:t>
      </w:r>
      <w:r w:rsidR="00770AE1" w:rsidRPr="005A6D42">
        <w:rPr>
          <w:rFonts w:cstheme="minorHAnsi"/>
          <w:color w:val="000000" w:themeColor="text1"/>
        </w:rPr>
        <w:t xml:space="preserve"> </w:t>
      </w:r>
      <w:r w:rsidRPr="005A6D42">
        <w:rPr>
          <w:rFonts w:cstheme="minorHAnsi"/>
          <w:color w:val="000000" w:themeColor="text1"/>
        </w:rPr>
        <w:t>oświadczenie o niewykluczeniu</w:t>
      </w:r>
    </w:p>
    <w:p w:rsidR="00753A89" w:rsidRPr="005A6D42" w:rsidRDefault="00753A89" w:rsidP="00753A89">
      <w:pPr>
        <w:spacing w:line="360" w:lineRule="auto"/>
        <w:jc w:val="both"/>
        <w:rPr>
          <w:rFonts w:cstheme="minorHAnsi"/>
          <w:color w:val="000000" w:themeColor="text1"/>
        </w:rPr>
      </w:pPr>
      <w:r w:rsidRPr="005A6D42">
        <w:rPr>
          <w:rFonts w:cstheme="minorHAnsi"/>
          <w:color w:val="000000" w:themeColor="text1"/>
        </w:rPr>
        <w:tab/>
      </w:r>
      <w:r w:rsidRPr="005A6D42">
        <w:rPr>
          <w:rFonts w:cstheme="minorHAnsi"/>
          <w:color w:val="000000" w:themeColor="text1"/>
        </w:rPr>
        <w:tab/>
      </w:r>
      <w:r w:rsidRPr="005A6D42">
        <w:rPr>
          <w:rFonts w:cstheme="minorHAnsi"/>
          <w:color w:val="000000" w:themeColor="text1"/>
        </w:rPr>
        <w:tab/>
      </w:r>
      <w:r w:rsidRPr="005A6D42">
        <w:rPr>
          <w:rFonts w:cstheme="minorHAnsi"/>
          <w:color w:val="000000" w:themeColor="text1"/>
        </w:rPr>
        <w:tab/>
      </w:r>
      <w:r w:rsidRPr="005A6D42">
        <w:rPr>
          <w:rFonts w:cstheme="minorHAnsi"/>
          <w:color w:val="000000" w:themeColor="text1"/>
        </w:rPr>
        <w:tab/>
      </w:r>
      <w:r w:rsidRPr="005A6D42">
        <w:rPr>
          <w:rFonts w:cstheme="minorHAnsi"/>
          <w:color w:val="000000" w:themeColor="text1"/>
        </w:rPr>
        <w:tab/>
      </w:r>
      <w:r w:rsidRPr="005A6D42">
        <w:rPr>
          <w:rFonts w:cstheme="minorHAnsi"/>
          <w:color w:val="000000" w:themeColor="text1"/>
        </w:rPr>
        <w:tab/>
        <w:t>ks. Jerzy Dzierżanowski</w:t>
      </w:r>
    </w:p>
    <w:p w:rsidR="00753A89" w:rsidRPr="005A6D42" w:rsidRDefault="00753A89" w:rsidP="00753A89">
      <w:pPr>
        <w:spacing w:line="360" w:lineRule="auto"/>
        <w:jc w:val="both"/>
        <w:rPr>
          <w:color w:val="000000" w:themeColor="text1"/>
        </w:rPr>
      </w:pPr>
      <w:r w:rsidRPr="005A6D42">
        <w:rPr>
          <w:rFonts w:cstheme="minorHAnsi"/>
          <w:color w:val="000000" w:themeColor="text1"/>
        </w:rPr>
        <w:tab/>
      </w:r>
      <w:r w:rsidRPr="005A6D42">
        <w:rPr>
          <w:rFonts w:cstheme="minorHAnsi"/>
          <w:color w:val="000000" w:themeColor="text1"/>
        </w:rPr>
        <w:tab/>
      </w:r>
      <w:r w:rsidRPr="005A6D42">
        <w:rPr>
          <w:rFonts w:cstheme="minorHAnsi"/>
          <w:color w:val="000000" w:themeColor="text1"/>
        </w:rPr>
        <w:tab/>
      </w:r>
      <w:r w:rsidRPr="005A6D42">
        <w:rPr>
          <w:rFonts w:cstheme="minorHAnsi"/>
          <w:color w:val="000000" w:themeColor="text1"/>
        </w:rPr>
        <w:tab/>
      </w:r>
      <w:r w:rsidRPr="005A6D42">
        <w:rPr>
          <w:rFonts w:cstheme="minorHAnsi"/>
          <w:color w:val="000000" w:themeColor="text1"/>
        </w:rPr>
        <w:tab/>
      </w:r>
      <w:r w:rsidRPr="005A6D42">
        <w:rPr>
          <w:color w:val="000000" w:themeColor="text1"/>
        </w:rPr>
        <w:tab/>
      </w:r>
      <w:r w:rsidRPr="005A6D42">
        <w:rPr>
          <w:color w:val="000000" w:themeColor="text1"/>
        </w:rPr>
        <w:tab/>
        <w:t xml:space="preserve">ks. Paweł </w:t>
      </w:r>
      <w:proofErr w:type="spellStart"/>
      <w:r w:rsidRPr="005A6D42">
        <w:rPr>
          <w:color w:val="000000" w:themeColor="text1"/>
        </w:rPr>
        <w:t>Landwójtowicz</w:t>
      </w:r>
      <w:bookmarkEnd w:id="0"/>
      <w:proofErr w:type="spellEnd"/>
    </w:p>
    <w:sectPr w:rsidR="00753A89" w:rsidRPr="005A6D42" w:rsidSect="00794C0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487" w:rsidRPr="00FA509D" w:rsidRDefault="00625487" w:rsidP="00AB234D">
      <w:pPr>
        <w:spacing w:after="0" w:line="240" w:lineRule="auto"/>
        <w:rPr>
          <w:sz w:val="21"/>
          <w:szCs w:val="21"/>
        </w:rPr>
      </w:pPr>
      <w:r w:rsidRPr="00FA509D">
        <w:rPr>
          <w:sz w:val="21"/>
          <w:szCs w:val="21"/>
        </w:rPr>
        <w:separator/>
      </w:r>
    </w:p>
  </w:endnote>
  <w:endnote w:type="continuationSeparator" w:id="0">
    <w:p w:rsidR="00625487" w:rsidRPr="00FA509D" w:rsidRDefault="00625487" w:rsidP="00AB234D">
      <w:pPr>
        <w:spacing w:after="0" w:line="240" w:lineRule="auto"/>
        <w:rPr>
          <w:sz w:val="21"/>
          <w:szCs w:val="21"/>
        </w:rPr>
      </w:pPr>
      <w:r w:rsidRPr="00FA509D">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Times New Roman´">
    <w:altName w:val="Times New Roman"/>
    <w:charset w:val="EE"/>
    <w:family w:val="roman"/>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NimbusSanL-Regu">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13935869"/>
      <w:docPartObj>
        <w:docPartGallery w:val="Page Numbers (Bottom of Page)"/>
        <w:docPartUnique/>
      </w:docPartObj>
    </w:sdtPr>
    <w:sdtContent>
      <w:p w:rsidR="008B2813" w:rsidRPr="00FA509D" w:rsidRDefault="001C0DFE">
        <w:pPr>
          <w:pStyle w:val="Stopka"/>
          <w:jc w:val="center"/>
          <w:rPr>
            <w:sz w:val="21"/>
            <w:szCs w:val="21"/>
          </w:rPr>
        </w:pPr>
        <w:r w:rsidRPr="00FA509D">
          <w:rPr>
            <w:sz w:val="21"/>
            <w:szCs w:val="21"/>
          </w:rPr>
          <w:fldChar w:fldCharType="begin"/>
        </w:r>
        <w:r w:rsidR="008B2813" w:rsidRPr="00FA509D">
          <w:rPr>
            <w:sz w:val="21"/>
            <w:szCs w:val="21"/>
          </w:rPr>
          <w:instrText xml:space="preserve"> PAGE   \* MERGEFORMAT </w:instrText>
        </w:r>
        <w:r w:rsidRPr="00FA509D">
          <w:rPr>
            <w:sz w:val="21"/>
            <w:szCs w:val="21"/>
          </w:rPr>
          <w:fldChar w:fldCharType="separate"/>
        </w:r>
        <w:r w:rsidR="00500D5A">
          <w:rPr>
            <w:noProof/>
            <w:sz w:val="21"/>
            <w:szCs w:val="21"/>
          </w:rPr>
          <w:t>7</w:t>
        </w:r>
        <w:r w:rsidRPr="00FA509D">
          <w:rPr>
            <w:sz w:val="21"/>
            <w:szCs w:val="21"/>
          </w:rPr>
          <w:fldChar w:fldCharType="end"/>
        </w:r>
      </w:p>
    </w:sdtContent>
  </w:sdt>
  <w:p w:rsidR="008B2813" w:rsidRPr="00FA509D" w:rsidRDefault="008B2813">
    <w:pPr>
      <w:pStyle w:val="Stopka"/>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487" w:rsidRPr="00FA509D" w:rsidRDefault="00625487" w:rsidP="00AB234D">
      <w:pPr>
        <w:spacing w:after="0" w:line="240" w:lineRule="auto"/>
        <w:rPr>
          <w:sz w:val="21"/>
          <w:szCs w:val="21"/>
        </w:rPr>
      </w:pPr>
      <w:r w:rsidRPr="00FA509D">
        <w:rPr>
          <w:sz w:val="21"/>
          <w:szCs w:val="21"/>
        </w:rPr>
        <w:separator/>
      </w:r>
    </w:p>
  </w:footnote>
  <w:footnote w:type="continuationSeparator" w:id="0">
    <w:p w:rsidR="00625487" w:rsidRPr="00FA509D" w:rsidRDefault="00625487" w:rsidP="00AB234D">
      <w:pPr>
        <w:spacing w:after="0" w:line="240" w:lineRule="auto"/>
        <w:rPr>
          <w:sz w:val="21"/>
          <w:szCs w:val="21"/>
        </w:rPr>
      </w:pPr>
      <w:r w:rsidRPr="00FA509D">
        <w:rPr>
          <w:sz w:val="21"/>
          <w:szCs w:val="21"/>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F95"/>
    <w:multiLevelType w:val="hybridMultilevel"/>
    <w:tmpl w:val="7A72C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CB7B21"/>
    <w:multiLevelType w:val="hybridMultilevel"/>
    <w:tmpl w:val="5B16C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3A01A9"/>
    <w:multiLevelType w:val="multilevel"/>
    <w:tmpl w:val="2520BB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30F4C2B"/>
    <w:multiLevelType w:val="hybridMultilevel"/>
    <w:tmpl w:val="94A030E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E317C0"/>
    <w:multiLevelType w:val="hybridMultilevel"/>
    <w:tmpl w:val="906C11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1BCA3E55"/>
    <w:multiLevelType w:val="hybridMultilevel"/>
    <w:tmpl w:val="DB18CB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0A62CB2"/>
    <w:multiLevelType w:val="multilevel"/>
    <w:tmpl w:val="9DC8868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522386B"/>
    <w:multiLevelType w:val="multilevel"/>
    <w:tmpl w:val="658C436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5E454F7"/>
    <w:multiLevelType w:val="multilevel"/>
    <w:tmpl w:val="AAA02B28"/>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28D039C"/>
    <w:multiLevelType w:val="hybridMultilevel"/>
    <w:tmpl w:val="491AE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33812C1D"/>
    <w:multiLevelType w:val="hybridMultilevel"/>
    <w:tmpl w:val="D81A17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5164A05"/>
    <w:multiLevelType w:val="hybridMultilevel"/>
    <w:tmpl w:val="48183A72"/>
    <w:lvl w:ilvl="0" w:tplc="55CE5C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80011AD"/>
    <w:multiLevelType w:val="hybridMultilevel"/>
    <w:tmpl w:val="9CE0D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3155154"/>
    <w:multiLevelType w:val="hybridMultilevel"/>
    <w:tmpl w:val="FFE6E96C"/>
    <w:lvl w:ilvl="0" w:tplc="E496CE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2744F0"/>
    <w:multiLevelType w:val="hybridMultilevel"/>
    <w:tmpl w:val="BFA01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94942C9"/>
    <w:multiLevelType w:val="hybridMultilevel"/>
    <w:tmpl w:val="BEE4D066"/>
    <w:lvl w:ilvl="0" w:tplc="0B6EE21E">
      <w:start w:val="1"/>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A0C783A"/>
    <w:multiLevelType w:val="multilevel"/>
    <w:tmpl w:val="36E4510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ADA5F17"/>
    <w:multiLevelType w:val="hybridMultilevel"/>
    <w:tmpl w:val="32067DC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EAA2080"/>
    <w:multiLevelType w:val="hybridMultilevel"/>
    <w:tmpl w:val="16701DD8"/>
    <w:lvl w:ilvl="0" w:tplc="3260E92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4ED214B6"/>
    <w:multiLevelType w:val="hybridMultilevel"/>
    <w:tmpl w:val="7B12042E"/>
    <w:lvl w:ilvl="0" w:tplc="0B6EE21E">
      <w:start w:val="1"/>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3F80F88"/>
    <w:multiLevelType w:val="multilevel"/>
    <w:tmpl w:val="2520BB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549C1FD8"/>
    <w:multiLevelType w:val="hybridMultilevel"/>
    <w:tmpl w:val="C220E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D1B1054"/>
    <w:multiLevelType w:val="hybridMultilevel"/>
    <w:tmpl w:val="B1521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222A10"/>
    <w:multiLevelType w:val="hybridMultilevel"/>
    <w:tmpl w:val="DD5461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24250FA"/>
    <w:multiLevelType w:val="hybridMultilevel"/>
    <w:tmpl w:val="8DD218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6117541"/>
    <w:multiLevelType w:val="hybridMultilevel"/>
    <w:tmpl w:val="8938B2C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70B4C75"/>
    <w:multiLevelType w:val="hybridMultilevel"/>
    <w:tmpl w:val="E500DB4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6A905755"/>
    <w:multiLevelType w:val="multilevel"/>
    <w:tmpl w:val="2192682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B543944"/>
    <w:multiLevelType w:val="hybridMultilevel"/>
    <w:tmpl w:val="4E9C38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D67568F"/>
    <w:multiLevelType w:val="multilevel"/>
    <w:tmpl w:val="D89C6660"/>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3984F27"/>
    <w:multiLevelType w:val="hybridMultilevel"/>
    <w:tmpl w:val="848A1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9EB0D1E"/>
    <w:multiLevelType w:val="hybridMultilevel"/>
    <w:tmpl w:val="D12C0286"/>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7DA905C3"/>
    <w:multiLevelType w:val="hybridMultilevel"/>
    <w:tmpl w:val="7BC84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FC92376"/>
    <w:multiLevelType w:val="hybridMultilevel"/>
    <w:tmpl w:val="19B0E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0"/>
  </w:num>
  <w:num w:numId="4">
    <w:abstractNumId w:val="4"/>
  </w:num>
  <w:num w:numId="5">
    <w:abstractNumId w:val="6"/>
  </w:num>
  <w:num w:numId="6">
    <w:abstractNumId w:val="16"/>
  </w:num>
  <w:num w:numId="7">
    <w:abstractNumId w:val="35"/>
  </w:num>
  <w:num w:numId="8">
    <w:abstractNumId w:val="33"/>
  </w:num>
  <w:num w:numId="9">
    <w:abstractNumId w:val="1"/>
  </w:num>
  <w:num w:numId="10">
    <w:abstractNumId w:val="25"/>
  </w:num>
  <w:num w:numId="11">
    <w:abstractNumId w:val="27"/>
  </w:num>
  <w:num w:numId="12">
    <w:abstractNumId w:val="24"/>
  </w:num>
  <w:num w:numId="13">
    <w:abstractNumId w:val="31"/>
  </w:num>
  <w:num w:numId="14">
    <w:abstractNumId w:val="17"/>
  </w:num>
  <w:num w:numId="15">
    <w:abstractNumId w:val="36"/>
  </w:num>
  <w:num w:numId="16">
    <w:abstractNumId w:val="34"/>
  </w:num>
  <w:num w:numId="17">
    <w:abstractNumId w:val="21"/>
  </w:num>
  <w:num w:numId="18">
    <w:abstractNumId w:val="2"/>
  </w:num>
  <w:num w:numId="19">
    <w:abstractNumId w:val="28"/>
  </w:num>
  <w:num w:numId="20">
    <w:abstractNumId w:val="3"/>
  </w:num>
  <w:num w:numId="21">
    <w:abstractNumId w:val="20"/>
  </w:num>
  <w:num w:numId="22">
    <w:abstractNumId w:val="7"/>
  </w:num>
  <w:num w:numId="23">
    <w:abstractNumId w:val="19"/>
  </w:num>
  <w:num w:numId="24">
    <w:abstractNumId w:val="30"/>
  </w:num>
  <w:num w:numId="25">
    <w:abstractNumId w:val="8"/>
  </w:num>
  <w:num w:numId="26">
    <w:abstractNumId w:val="32"/>
  </w:num>
  <w:num w:numId="27">
    <w:abstractNumId w:val="22"/>
  </w:num>
  <w:num w:numId="28">
    <w:abstractNumId w:val="18"/>
  </w:num>
  <w:num w:numId="29">
    <w:abstractNumId w:val="23"/>
  </w:num>
  <w:num w:numId="30">
    <w:abstractNumId w:val="9"/>
  </w:num>
  <w:num w:numId="31">
    <w:abstractNumId w:val="10"/>
  </w:num>
  <w:num w:numId="32">
    <w:abstractNumId w:val="5"/>
  </w:num>
  <w:num w:numId="33">
    <w:abstractNumId w:val="12"/>
  </w:num>
  <w:num w:numId="34">
    <w:abstractNumId w:val="15"/>
  </w:num>
  <w:num w:numId="35">
    <w:abstractNumId w:val="26"/>
  </w:num>
  <w:num w:numId="36">
    <w:abstractNumId w:val="14"/>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327B0E"/>
    <w:rsid w:val="00014241"/>
    <w:rsid w:val="00015A2A"/>
    <w:rsid w:val="00036948"/>
    <w:rsid w:val="00043F15"/>
    <w:rsid w:val="00047C8D"/>
    <w:rsid w:val="000640C3"/>
    <w:rsid w:val="00064342"/>
    <w:rsid w:val="00065D5E"/>
    <w:rsid w:val="00090E3C"/>
    <w:rsid w:val="00091600"/>
    <w:rsid w:val="000B55D7"/>
    <w:rsid w:val="000C3340"/>
    <w:rsid w:val="000D1D13"/>
    <w:rsid w:val="000D5967"/>
    <w:rsid w:val="000F2ADD"/>
    <w:rsid w:val="00111612"/>
    <w:rsid w:val="00121A12"/>
    <w:rsid w:val="00137A5F"/>
    <w:rsid w:val="001428D5"/>
    <w:rsid w:val="001519A2"/>
    <w:rsid w:val="00196FAD"/>
    <w:rsid w:val="001B518A"/>
    <w:rsid w:val="001C0DFE"/>
    <w:rsid w:val="001C1C84"/>
    <w:rsid w:val="001C5215"/>
    <w:rsid w:val="001C6B50"/>
    <w:rsid w:val="001D0C22"/>
    <w:rsid w:val="001E02B9"/>
    <w:rsid w:val="001E0A11"/>
    <w:rsid w:val="001E1277"/>
    <w:rsid w:val="001E13AE"/>
    <w:rsid w:val="001E5379"/>
    <w:rsid w:val="001E6515"/>
    <w:rsid w:val="00200F55"/>
    <w:rsid w:val="002013A9"/>
    <w:rsid w:val="00202A70"/>
    <w:rsid w:val="002201C9"/>
    <w:rsid w:val="0023323C"/>
    <w:rsid w:val="00260B6C"/>
    <w:rsid w:val="00267CC2"/>
    <w:rsid w:val="002825D4"/>
    <w:rsid w:val="002912A4"/>
    <w:rsid w:val="002A4024"/>
    <w:rsid w:val="002A56BA"/>
    <w:rsid w:val="002A6104"/>
    <w:rsid w:val="002A68BA"/>
    <w:rsid w:val="002B0144"/>
    <w:rsid w:val="002B6F91"/>
    <w:rsid w:val="002C2412"/>
    <w:rsid w:val="002C7D35"/>
    <w:rsid w:val="002E4E2E"/>
    <w:rsid w:val="002E61F4"/>
    <w:rsid w:val="002F12A9"/>
    <w:rsid w:val="00302196"/>
    <w:rsid w:val="00303704"/>
    <w:rsid w:val="00304BB4"/>
    <w:rsid w:val="00307CB6"/>
    <w:rsid w:val="00327736"/>
    <w:rsid w:val="00327B0E"/>
    <w:rsid w:val="00331A26"/>
    <w:rsid w:val="00344659"/>
    <w:rsid w:val="0034545F"/>
    <w:rsid w:val="003457C9"/>
    <w:rsid w:val="00363C52"/>
    <w:rsid w:val="00363F3D"/>
    <w:rsid w:val="00366203"/>
    <w:rsid w:val="003A51B9"/>
    <w:rsid w:val="003B728D"/>
    <w:rsid w:val="003D3DD5"/>
    <w:rsid w:val="003D5ABB"/>
    <w:rsid w:val="003E0838"/>
    <w:rsid w:val="003F16EB"/>
    <w:rsid w:val="003F328A"/>
    <w:rsid w:val="004021DF"/>
    <w:rsid w:val="00414B3A"/>
    <w:rsid w:val="00421D01"/>
    <w:rsid w:val="00430133"/>
    <w:rsid w:val="00430322"/>
    <w:rsid w:val="00436A11"/>
    <w:rsid w:val="00440D39"/>
    <w:rsid w:val="00443D54"/>
    <w:rsid w:val="004504D7"/>
    <w:rsid w:val="004507ED"/>
    <w:rsid w:val="004556CC"/>
    <w:rsid w:val="00464063"/>
    <w:rsid w:val="0047104E"/>
    <w:rsid w:val="00493A33"/>
    <w:rsid w:val="004C5742"/>
    <w:rsid w:val="004D0A22"/>
    <w:rsid w:val="004D4A6B"/>
    <w:rsid w:val="004F10F8"/>
    <w:rsid w:val="004F2585"/>
    <w:rsid w:val="004F7CF9"/>
    <w:rsid w:val="004F7D43"/>
    <w:rsid w:val="00500B73"/>
    <w:rsid w:val="00500D5A"/>
    <w:rsid w:val="00517B66"/>
    <w:rsid w:val="00534141"/>
    <w:rsid w:val="00542416"/>
    <w:rsid w:val="00554D37"/>
    <w:rsid w:val="0055625B"/>
    <w:rsid w:val="0057034F"/>
    <w:rsid w:val="0057464A"/>
    <w:rsid w:val="0058282C"/>
    <w:rsid w:val="005832C7"/>
    <w:rsid w:val="00585F13"/>
    <w:rsid w:val="0059619E"/>
    <w:rsid w:val="0059681C"/>
    <w:rsid w:val="005A32EE"/>
    <w:rsid w:val="005A65F3"/>
    <w:rsid w:val="005A6D42"/>
    <w:rsid w:val="005B736A"/>
    <w:rsid w:val="005C4FB3"/>
    <w:rsid w:val="005D64C3"/>
    <w:rsid w:val="005E37F4"/>
    <w:rsid w:val="005E639B"/>
    <w:rsid w:val="005E63F7"/>
    <w:rsid w:val="005F08DE"/>
    <w:rsid w:val="00612D29"/>
    <w:rsid w:val="006160A3"/>
    <w:rsid w:val="006218CB"/>
    <w:rsid w:val="00625487"/>
    <w:rsid w:val="00644365"/>
    <w:rsid w:val="00651CC5"/>
    <w:rsid w:val="006648DB"/>
    <w:rsid w:val="00671A28"/>
    <w:rsid w:val="006825C7"/>
    <w:rsid w:val="006A4001"/>
    <w:rsid w:val="006A6B88"/>
    <w:rsid w:val="006B7000"/>
    <w:rsid w:val="006C1D27"/>
    <w:rsid w:val="006F2CD7"/>
    <w:rsid w:val="00701195"/>
    <w:rsid w:val="00715C77"/>
    <w:rsid w:val="00717226"/>
    <w:rsid w:val="007222B5"/>
    <w:rsid w:val="00733E96"/>
    <w:rsid w:val="00743B20"/>
    <w:rsid w:val="00753A89"/>
    <w:rsid w:val="0075588D"/>
    <w:rsid w:val="00770AE1"/>
    <w:rsid w:val="0077139B"/>
    <w:rsid w:val="00777EDC"/>
    <w:rsid w:val="00783557"/>
    <w:rsid w:val="00790B59"/>
    <w:rsid w:val="0079345E"/>
    <w:rsid w:val="00794C02"/>
    <w:rsid w:val="00796552"/>
    <w:rsid w:val="00796FAE"/>
    <w:rsid w:val="007A557F"/>
    <w:rsid w:val="007B1B3D"/>
    <w:rsid w:val="007B5F92"/>
    <w:rsid w:val="007B5FB8"/>
    <w:rsid w:val="007B7E29"/>
    <w:rsid w:val="007E2845"/>
    <w:rsid w:val="007F30FA"/>
    <w:rsid w:val="00812A1A"/>
    <w:rsid w:val="008169D9"/>
    <w:rsid w:val="00821CBE"/>
    <w:rsid w:val="00822611"/>
    <w:rsid w:val="0082599D"/>
    <w:rsid w:val="00834563"/>
    <w:rsid w:val="00834CD5"/>
    <w:rsid w:val="00840199"/>
    <w:rsid w:val="0084439B"/>
    <w:rsid w:val="0084644E"/>
    <w:rsid w:val="0086249E"/>
    <w:rsid w:val="00865E22"/>
    <w:rsid w:val="008B2813"/>
    <w:rsid w:val="008B3BDA"/>
    <w:rsid w:val="008B6BC4"/>
    <w:rsid w:val="008C2182"/>
    <w:rsid w:val="008C38C1"/>
    <w:rsid w:val="008C4812"/>
    <w:rsid w:val="008F26CC"/>
    <w:rsid w:val="009048E2"/>
    <w:rsid w:val="0090778F"/>
    <w:rsid w:val="009315AD"/>
    <w:rsid w:val="009375B2"/>
    <w:rsid w:val="00952ACF"/>
    <w:rsid w:val="00953633"/>
    <w:rsid w:val="00953D3A"/>
    <w:rsid w:val="00961F89"/>
    <w:rsid w:val="0096248C"/>
    <w:rsid w:val="00966242"/>
    <w:rsid w:val="00973254"/>
    <w:rsid w:val="009845B9"/>
    <w:rsid w:val="009A3356"/>
    <w:rsid w:val="009A7BFF"/>
    <w:rsid w:val="009B17E6"/>
    <w:rsid w:val="009B6E46"/>
    <w:rsid w:val="009C4943"/>
    <w:rsid w:val="009C52CC"/>
    <w:rsid w:val="009F546A"/>
    <w:rsid w:val="009F6696"/>
    <w:rsid w:val="00A11C29"/>
    <w:rsid w:val="00A12002"/>
    <w:rsid w:val="00A16C82"/>
    <w:rsid w:val="00A257D1"/>
    <w:rsid w:val="00A2742C"/>
    <w:rsid w:val="00A35CEE"/>
    <w:rsid w:val="00A46A68"/>
    <w:rsid w:val="00A47F95"/>
    <w:rsid w:val="00A84851"/>
    <w:rsid w:val="00AA0569"/>
    <w:rsid w:val="00AA135F"/>
    <w:rsid w:val="00AA6C9A"/>
    <w:rsid w:val="00AB234D"/>
    <w:rsid w:val="00AC07E8"/>
    <w:rsid w:val="00AC1711"/>
    <w:rsid w:val="00AD5A62"/>
    <w:rsid w:val="00AE0B08"/>
    <w:rsid w:val="00AE7BD2"/>
    <w:rsid w:val="00AF0690"/>
    <w:rsid w:val="00AF318F"/>
    <w:rsid w:val="00AF374B"/>
    <w:rsid w:val="00AF39D0"/>
    <w:rsid w:val="00AF4E6D"/>
    <w:rsid w:val="00B12BB4"/>
    <w:rsid w:val="00B33063"/>
    <w:rsid w:val="00B347C0"/>
    <w:rsid w:val="00B41C38"/>
    <w:rsid w:val="00B44855"/>
    <w:rsid w:val="00B474FA"/>
    <w:rsid w:val="00B669C1"/>
    <w:rsid w:val="00B70834"/>
    <w:rsid w:val="00B83527"/>
    <w:rsid w:val="00B90226"/>
    <w:rsid w:val="00B94364"/>
    <w:rsid w:val="00BA3E2C"/>
    <w:rsid w:val="00BB51C1"/>
    <w:rsid w:val="00BB7D6C"/>
    <w:rsid w:val="00C07B53"/>
    <w:rsid w:val="00C2201C"/>
    <w:rsid w:val="00C31760"/>
    <w:rsid w:val="00C34A22"/>
    <w:rsid w:val="00C34BD2"/>
    <w:rsid w:val="00C40D7C"/>
    <w:rsid w:val="00C44148"/>
    <w:rsid w:val="00C446A8"/>
    <w:rsid w:val="00C71536"/>
    <w:rsid w:val="00C73638"/>
    <w:rsid w:val="00C81608"/>
    <w:rsid w:val="00C92325"/>
    <w:rsid w:val="00C945D9"/>
    <w:rsid w:val="00C97646"/>
    <w:rsid w:val="00C979E6"/>
    <w:rsid w:val="00CA0B6B"/>
    <w:rsid w:val="00CB6783"/>
    <w:rsid w:val="00CC5D47"/>
    <w:rsid w:val="00CD2B94"/>
    <w:rsid w:val="00CD61A0"/>
    <w:rsid w:val="00CD6C45"/>
    <w:rsid w:val="00CF2F41"/>
    <w:rsid w:val="00D0427D"/>
    <w:rsid w:val="00D05030"/>
    <w:rsid w:val="00D1278F"/>
    <w:rsid w:val="00D12833"/>
    <w:rsid w:val="00D152BA"/>
    <w:rsid w:val="00D24296"/>
    <w:rsid w:val="00D327BD"/>
    <w:rsid w:val="00D33938"/>
    <w:rsid w:val="00D4495D"/>
    <w:rsid w:val="00D5010D"/>
    <w:rsid w:val="00D60E59"/>
    <w:rsid w:val="00D61437"/>
    <w:rsid w:val="00D86899"/>
    <w:rsid w:val="00D92CE6"/>
    <w:rsid w:val="00DA024D"/>
    <w:rsid w:val="00DA1DA3"/>
    <w:rsid w:val="00DA3C00"/>
    <w:rsid w:val="00DD5010"/>
    <w:rsid w:val="00DE2323"/>
    <w:rsid w:val="00E05B34"/>
    <w:rsid w:val="00E34EFF"/>
    <w:rsid w:val="00E44A35"/>
    <w:rsid w:val="00E64770"/>
    <w:rsid w:val="00E75564"/>
    <w:rsid w:val="00E76280"/>
    <w:rsid w:val="00E8414A"/>
    <w:rsid w:val="00E943BF"/>
    <w:rsid w:val="00E962EB"/>
    <w:rsid w:val="00E97203"/>
    <w:rsid w:val="00E97BEF"/>
    <w:rsid w:val="00EA02DC"/>
    <w:rsid w:val="00EA1630"/>
    <w:rsid w:val="00EA557E"/>
    <w:rsid w:val="00EC2463"/>
    <w:rsid w:val="00EC7853"/>
    <w:rsid w:val="00ED3509"/>
    <w:rsid w:val="00F03E91"/>
    <w:rsid w:val="00F06BCD"/>
    <w:rsid w:val="00F34278"/>
    <w:rsid w:val="00F37FAC"/>
    <w:rsid w:val="00F51D7C"/>
    <w:rsid w:val="00F6509F"/>
    <w:rsid w:val="00F67286"/>
    <w:rsid w:val="00F749D9"/>
    <w:rsid w:val="00F93BAB"/>
    <w:rsid w:val="00F962BB"/>
    <w:rsid w:val="00FA509D"/>
    <w:rsid w:val="00FA6FFC"/>
    <w:rsid w:val="00FA7954"/>
    <w:rsid w:val="00FC05E7"/>
    <w:rsid w:val="00FF5BE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0DF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27B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7B0E"/>
    <w:rPr>
      <w:rFonts w:ascii="Tahoma" w:hAnsi="Tahoma" w:cs="Tahoma"/>
      <w:sz w:val="16"/>
      <w:szCs w:val="16"/>
    </w:rPr>
  </w:style>
  <w:style w:type="paragraph" w:styleId="Akapitzlist">
    <w:name w:val="List Paragraph"/>
    <w:basedOn w:val="Normalny"/>
    <w:uiPriority w:val="34"/>
    <w:qFormat/>
    <w:rsid w:val="00840199"/>
    <w:pPr>
      <w:ind w:left="720"/>
      <w:contextualSpacing/>
    </w:pPr>
  </w:style>
  <w:style w:type="paragraph" w:styleId="Nagwek">
    <w:name w:val="header"/>
    <w:basedOn w:val="Normalny"/>
    <w:link w:val="NagwekZnak"/>
    <w:uiPriority w:val="99"/>
    <w:semiHidden/>
    <w:unhideWhenUsed/>
    <w:rsid w:val="00AB234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B234D"/>
  </w:style>
  <w:style w:type="paragraph" w:styleId="Stopka">
    <w:name w:val="footer"/>
    <w:basedOn w:val="Normalny"/>
    <w:link w:val="StopkaZnak"/>
    <w:uiPriority w:val="99"/>
    <w:unhideWhenUsed/>
    <w:rsid w:val="00AB23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234D"/>
  </w:style>
  <w:style w:type="paragraph" w:customStyle="1" w:styleId="Body">
    <w:name w:val="Body"/>
    <w:autoRedefine/>
    <w:rsid w:val="00585F13"/>
    <w:pPr>
      <w:tabs>
        <w:tab w:val="left" w:pos="1417"/>
        <w:tab w:val="left" w:pos="2126"/>
        <w:tab w:val="left" w:pos="2410"/>
        <w:tab w:val="left" w:pos="2835"/>
        <w:tab w:val="left" w:pos="3543"/>
        <w:tab w:val="left" w:pos="4252"/>
        <w:tab w:val="left" w:pos="4961"/>
        <w:tab w:val="left" w:pos="5669"/>
        <w:tab w:val="left" w:pos="6378"/>
        <w:tab w:val="left" w:pos="7087"/>
        <w:tab w:val="left" w:pos="7795"/>
        <w:tab w:val="left" w:pos="8504"/>
        <w:tab w:val="left" w:pos="9213"/>
      </w:tabs>
      <w:spacing w:after="0"/>
      <w:jc w:val="both"/>
    </w:pPr>
    <w:rPr>
      <w:rFonts w:ascii="Calibri" w:eastAsia="ヒラギノ角ゴ Pro W3" w:hAnsi="Calibri" w:cs="Times New Roman"/>
    </w:rPr>
  </w:style>
  <w:style w:type="character" w:styleId="Tekstzastpczy">
    <w:name w:val="Placeholder Text"/>
    <w:basedOn w:val="Domylnaczcionkaakapitu"/>
    <w:uiPriority w:val="99"/>
    <w:semiHidden/>
    <w:rsid w:val="004C5742"/>
    <w:rPr>
      <w:color w:val="808080"/>
    </w:rPr>
  </w:style>
  <w:style w:type="character" w:styleId="Hipercze">
    <w:name w:val="Hyperlink"/>
    <w:basedOn w:val="Domylnaczcionkaakapitu"/>
    <w:uiPriority w:val="99"/>
    <w:unhideWhenUsed/>
    <w:rsid w:val="00CD2B94"/>
    <w:rPr>
      <w:color w:val="0000FF" w:themeColor="hyperlink"/>
      <w:u w:val="single"/>
    </w:rPr>
  </w:style>
  <w:style w:type="character" w:styleId="Pogrubienie">
    <w:name w:val="Strong"/>
    <w:qFormat/>
    <w:rsid w:val="00EA02DC"/>
    <w:rPr>
      <w:b/>
      <w:bCs/>
    </w:rPr>
  </w:style>
  <w:style w:type="paragraph" w:customStyle="1" w:styleId="Styl1">
    <w:name w:val="Styl1"/>
    <w:basedOn w:val="Normalny"/>
    <w:link w:val="Styl1Znak"/>
    <w:qFormat/>
    <w:rsid w:val="00E97BEF"/>
    <w:pPr>
      <w:ind w:left="709"/>
      <w:jc w:val="both"/>
    </w:pPr>
  </w:style>
  <w:style w:type="character" w:customStyle="1" w:styleId="Styl1Znak">
    <w:name w:val="Styl1 Znak"/>
    <w:basedOn w:val="Domylnaczcionkaakapitu"/>
    <w:link w:val="Styl1"/>
    <w:rsid w:val="00E97BEF"/>
  </w:style>
  <w:style w:type="character" w:styleId="Odwoaniedokomentarza">
    <w:name w:val="annotation reference"/>
    <w:basedOn w:val="Domylnaczcionkaakapitu"/>
    <w:uiPriority w:val="99"/>
    <w:semiHidden/>
    <w:unhideWhenUsed/>
    <w:rsid w:val="00DE2323"/>
    <w:rPr>
      <w:sz w:val="16"/>
      <w:szCs w:val="16"/>
    </w:rPr>
  </w:style>
  <w:style w:type="paragraph" w:styleId="Tekstkomentarza">
    <w:name w:val="annotation text"/>
    <w:basedOn w:val="Normalny"/>
    <w:link w:val="TekstkomentarzaZnak"/>
    <w:uiPriority w:val="99"/>
    <w:semiHidden/>
    <w:unhideWhenUsed/>
    <w:rsid w:val="00DE23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2323"/>
    <w:rPr>
      <w:sz w:val="20"/>
      <w:szCs w:val="20"/>
    </w:rPr>
  </w:style>
  <w:style w:type="paragraph" w:styleId="Tematkomentarza">
    <w:name w:val="annotation subject"/>
    <w:basedOn w:val="Tekstkomentarza"/>
    <w:next w:val="Tekstkomentarza"/>
    <w:link w:val="TematkomentarzaZnak"/>
    <w:uiPriority w:val="99"/>
    <w:semiHidden/>
    <w:unhideWhenUsed/>
    <w:rsid w:val="00DE2323"/>
    <w:rPr>
      <w:b/>
      <w:bCs/>
    </w:rPr>
  </w:style>
  <w:style w:type="character" w:customStyle="1" w:styleId="TematkomentarzaZnak">
    <w:name w:val="Temat komentarza Znak"/>
    <w:basedOn w:val="TekstkomentarzaZnak"/>
    <w:link w:val="Tematkomentarza"/>
    <w:uiPriority w:val="99"/>
    <w:semiHidden/>
    <w:rsid w:val="00DE232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27B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7B0E"/>
    <w:rPr>
      <w:rFonts w:ascii="Tahoma" w:hAnsi="Tahoma" w:cs="Tahoma"/>
      <w:sz w:val="16"/>
      <w:szCs w:val="16"/>
    </w:rPr>
  </w:style>
  <w:style w:type="paragraph" w:styleId="Akapitzlist">
    <w:name w:val="List Paragraph"/>
    <w:basedOn w:val="Normalny"/>
    <w:uiPriority w:val="34"/>
    <w:qFormat/>
    <w:rsid w:val="00840199"/>
    <w:pPr>
      <w:ind w:left="720"/>
      <w:contextualSpacing/>
    </w:pPr>
  </w:style>
  <w:style w:type="paragraph" w:styleId="Nagwek">
    <w:name w:val="header"/>
    <w:basedOn w:val="Normalny"/>
    <w:link w:val="NagwekZnak"/>
    <w:uiPriority w:val="99"/>
    <w:semiHidden/>
    <w:unhideWhenUsed/>
    <w:rsid w:val="00AB234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B234D"/>
  </w:style>
  <w:style w:type="paragraph" w:styleId="Stopka">
    <w:name w:val="footer"/>
    <w:basedOn w:val="Normalny"/>
    <w:link w:val="StopkaZnak"/>
    <w:uiPriority w:val="99"/>
    <w:unhideWhenUsed/>
    <w:rsid w:val="00AB23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234D"/>
  </w:style>
  <w:style w:type="paragraph" w:customStyle="1" w:styleId="Body">
    <w:name w:val="Body"/>
    <w:autoRedefine/>
    <w:rsid w:val="00585F13"/>
    <w:pPr>
      <w:tabs>
        <w:tab w:val="left" w:pos="1417"/>
        <w:tab w:val="left" w:pos="2126"/>
        <w:tab w:val="left" w:pos="2410"/>
        <w:tab w:val="left" w:pos="2835"/>
        <w:tab w:val="left" w:pos="3543"/>
        <w:tab w:val="left" w:pos="4252"/>
        <w:tab w:val="left" w:pos="4961"/>
        <w:tab w:val="left" w:pos="5669"/>
        <w:tab w:val="left" w:pos="6378"/>
        <w:tab w:val="left" w:pos="7087"/>
        <w:tab w:val="left" w:pos="7795"/>
        <w:tab w:val="left" w:pos="8504"/>
        <w:tab w:val="left" w:pos="9213"/>
      </w:tabs>
      <w:spacing w:after="0"/>
      <w:jc w:val="both"/>
    </w:pPr>
    <w:rPr>
      <w:rFonts w:ascii="Calibri" w:eastAsia="ヒラギノ角ゴ Pro W3" w:hAnsi="Calibri" w:cs="Times New Roman"/>
    </w:rPr>
  </w:style>
  <w:style w:type="character" w:styleId="Tekstzastpczy">
    <w:name w:val="Placeholder Text"/>
    <w:basedOn w:val="Domylnaczcionkaakapitu"/>
    <w:uiPriority w:val="99"/>
    <w:semiHidden/>
    <w:rsid w:val="004C5742"/>
    <w:rPr>
      <w:color w:val="808080"/>
    </w:rPr>
  </w:style>
  <w:style w:type="character" w:styleId="Hipercze">
    <w:name w:val="Hyperlink"/>
    <w:basedOn w:val="Domylnaczcionkaakapitu"/>
    <w:uiPriority w:val="99"/>
    <w:unhideWhenUsed/>
    <w:rsid w:val="00CD2B94"/>
    <w:rPr>
      <w:color w:val="0000FF" w:themeColor="hyperlink"/>
      <w:u w:val="single"/>
    </w:rPr>
  </w:style>
  <w:style w:type="character" w:styleId="Pogrubienie">
    <w:name w:val="Strong"/>
    <w:qFormat/>
    <w:rsid w:val="00EA02DC"/>
    <w:rPr>
      <w:b/>
      <w:bCs/>
    </w:rPr>
  </w:style>
  <w:style w:type="paragraph" w:customStyle="1" w:styleId="Styl1">
    <w:name w:val="Styl1"/>
    <w:basedOn w:val="Normalny"/>
    <w:link w:val="Styl1Znak"/>
    <w:qFormat/>
    <w:rsid w:val="00E97BEF"/>
    <w:pPr>
      <w:ind w:left="709"/>
      <w:jc w:val="both"/>
    </w:pPr>
  </w:style>
  <w:style w:type="character" w:customStyle="1" w:styleId="Styl1Znak">
    <w:name w:val="Styl1 Znak"/>
    <w:basedOn w:val="Domylnaczcionkaakapitu"/>
    <w:link w:val="Styl1"/>
    <w:rsid w:val="00E97BEF"/>
  </w:style>
  <w:style w:type="character" w:styleId="Odwoaniedokomentarza">
    <w:name w:val="annotation reference"/>
    <w:basedOn w:val="Domylnaczcionkaakapitu"/>
    <w:uiPriority w:val="99"/>
    <w:semiHidden/>
    <w:unhideWhenUsed/>
    <w:rsid w:val="00DE2323"/>
    <w:rPr>
      <w:sz w:val="16"/>
      <w:szCs w:val="16"/>
    </w:rPr>
  </w:style>
  <w:style w:type="paragraph" w:styleId="Tekstkomentarza">
    <w:name w:val="annotation text"/>
    <w:basedOn w:val="Normalny"/>
    <w:link w:val="TekstkomentarzaZnak"/>
    <w:uiPriority w:val="99"/>
    <w:semiHidden/>
    <w:unhideWhenUsed/>
    <w:rsid w:val="00DE23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2323"/>
    <w:rPr>
      <w:sz w:val="20"/>
      <w:szCs w:val="20"/>
    </w:rPr>
  </w:style>
  <w:style w:type="paragraph" w:styleId="Tematkomentarza">
    <w:name w:val="annotation subject"/>
    <w:basedOn w:val="Tekstkomentarza"/>
    <w:next w:val="Tekstkomentarza"/>
    <w:link w:val="TematkomentarzaZnak"/>
    <w:uiPriority w:val="99"/>
    <w:semiHidden/>
    <w:unhideWhenUsed/>
    <w:rsid w:val="00DE2323"/>
    <w:rPr>
      <w:b/>
      <w:bCs/>
    </w:rPr>
  </w:style>
  <w:style w:type="character" w:customStyle="1" w:styleId="TematkomentarzaZnak">
    <w:name w:val="Temat komentarza Znak"/>
    <w:basedOn w:val="TekstkomentarzaZnak"/>
    <w:link w:val="Tematkomentarza"/>
    <w:uiPriority w:val="99"/>
    <w:semiHidden/>
    <w:rsid w:val="00DE2323"/>
    <w:rPr>
      <w:b/>
      <w:bCs/>
      <w:sz w:val="20"/>
      <w:szCs w:val="20"/>
    </w:rPr>
  </w:style>
</w:styles>
</file>

<file path=word/webSettings.xml><?xml version="1.0" encoding="utf-8"?>
<w:webSettings xmlns:r="http://schemas.openxmlformats.org/officeDocument/2006/relationships" xmlns:w="http://schemas.openxmlformats.org/wordprocessingml/2006/main">
  <w:divs>
    <w:div w:id="87111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3712</Words>
  <Characters>22277</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EuroSilesia</Company>
  <LinksUpToDate>false</LinksUpToDate>
  <CharactersWithSpaces>25938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roman.s@eurosilesia.pl</cp:lastModifiedBy>
  <cp:revision>3</cp:revision>
  <cp:lastPrinted>2018-03-02T10:04:00Z</cp:lastPrinted>
  <dcterms:created xsi:type="dcterms:W3CDTF">2021-02-21T15:16:00Z</dcterms:created>
  <dcterms:modified xsi:type="dcterms:W3CDTF">2021-02-21T16:18:00Z</dcterms:modified>
</cp:coreProperties>
</file>